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DA41" w14:textId="77777777" w:rsidR="00AF1E86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>ВЛАДИМИРСКАЯ ОБЛАСТЬ</w:t>
      </w:r>
    </w:p>
    <w:p w14:paraId="16BEDD3C" w14:textId="77777777" w:rsidR="00BD2E6C" w:rsidRDefault="00BD2E6C" w:rsidP="00AF1E86">
      <w:pPr>
        <w:pStyle w:val="a3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РОССИЙСКАЯ ФЕДЕРАЦИЯ</w:t>
      </w:r>
    </w:p>
    <w:p w14:paraId="333A16BF" w14:textId="77777777" w:rsidR="00BD2E6C" w:rsidRPr="00BB4DCF" w:rsidRDefault="00BD2E6C" w:rsidP="00AF1E86">
      <w:pPr>
        <w:pStyle w:val="a3"/>
        <w:jc w:val="center"/>
        <w:rPr>
          <w:rFonts w:cs="Times New Roman"/>
          <w:b/>
          <w:bCs/>
          <w:caps/>
        </w:rPr>
      </w:pPr>
    </w:p>
    <w:p w14:paraId="56876FF5" w14:textId="77777777" w:rsidR="00AF1E86" w:rsidRPr="00BB4DCF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 xml:space="preserve">Администрация муниципального образования </w:t>
      </w:r>
    </w:p>
    <w:p w14:paraId="24DEEA4A" w14:textId="77777777" w:rsidR="00BD2E6C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 xml:space="preserve">илькинское </w:t>
      </w:r>
      <w:r w:rsidR="00BD2E6C">
        <w:rPr>
          <w:rFonts w:cs="Times New Roman"/>
          <w:b/>
          <w:bCs/>
          <w:caps/>
        </w:rPr>
        <w:t xml:space="preserve">СЕЛЬСКОЕ ПОСЕЛЕНИЕ </w:t>
      </w:r>
      <w:r w:rsidRPr="00BB4DCF">
        <w:rPr>
          <w:rFonts w:cs="Times New Roman"/>
          <w:b/>
          <w:bCs/>
          <w:caps/>
        </w:rPr>
        <w:t>МЕЛЕНКОВСКОГО</w:t>
      </w:r>
    </w:p>
    <w:p w14:paraId="16CEDC05" w14:textId="77777777" w:rsidR="00AF1E86" w:rsidRPr="00BB4DCF" w:rsidRDefault="00BD2E6C" w:rsidP="00AF1E86">
      <w:pPr>
        <w:pStyle w:val="a3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 xml:space="preserve">МУНИЦИПАЛЬНОГО </w:t>
      </w:r>
      <w:r w:rsidR="00AF1E86" w:rsidRPr="00BB4DCF">
        <w:rPr>
          <w:rFonts w:cs="Times New Roman"/>
          <w:b/>
          <w:bCs/>
          <w:caps/>
        </w:rPr>
        <w:t>РАЙОНА</w:t>
      </w:r>
      <w:r>
        <w:rPr>
          <w:rFonts w:cs="Times New Roman"/>
          <w:b/>
          <w:bCs/>
          <w:caps/>
        </w:rPr>
        <w:t xml:space="preserve"> ВЛАДИМИРСКОЙ ОБЛАСТИ</w:t>
      </w:r>
    </w:p>
    <w:p w14:paraId="18DB7C11" w14:textId="77777777" w:rsidR="00AF1E86" w:rsidRPr="00BB4DCF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37336042" w14:textId="77777777" w:rsidR="00AF1E86" w:rsidRPr="00BB4DCF" w:rsidRDefault="00AF1E86" w:rsidP="00AF1E86">
      <w:pPr>
        <w:pStyle w:val="a3"/>
        <w:jc w:val="center"/>
        <w:rPr>
          <w:rFonts w:cs="Times New Roman"/>
          <w:caps/>
          <w:spacing w:val="40"/>
        </w:rPr>
      </w:pPr>
      <w:r w:rsidRPr="00BB4DCF">
        <w:rPr>
          <w:rFonts w:cs="Times New Roman"/>
          <w:caps/>
          <w:spacing w:val="40"/>
        </w:rPr>
        <w:t>постановлени</w:t>
      </w:r>
      <w:r w:rsidR="00BD2E6C">
        <w:rPr>
          <w:rFonts w:cs="Times New Roman"/>
          <w:caps/>
          <w:spacing w:val="40"/>
        </w:rPr>
        <w:t>Е</w:t>
      </w:r>
    </w:p>
    <w:p w14:paraId="490093C6" w14:textId="0818F96B" w:rsidR="00AF1E86" w:rsidRPr="00BB4DCF" w:rsidRDefault="00AF1E86" w:rsidP="00AF1E86">
      <w:pPr>
        <w:pStyle w:val="a3"/>
        <w:jc w:val="center"/>
        <w:rPr>
          <w:rFonts w:cs="Times New Roman"/>
        </w:rPr>
      </w:pPr>
      <w:r w:rsidRPr="00BB4DCF">
        <w:rPr>
          <w:rFonts w:cs="Times New Roman"/>
          <w:u w:val="single"/>
        </w:rPr>
        <w:t xml:space="preserve">от </w:t>
      </w:r>
      <w:r w:rsidR="00233F63">
        <w:rPr>
          <w:rFonts w:cs="Times New Roman"/>
          <w:u w:val="single"/>
        </w:rPr>
        <w:t>17</w:t>
      </w:r>
      <w:r w:rsidRPr="00BB4DCF">
        <w:rPr>
          <w:rFonts w:cs="Times New Roman"/>
          <w:u w:val="single"/>
        </w:rPr>
        <w:t xml:space="preserve"> </w:t>
      </w:r>
      <w:r w:rsidR="00233F63">
        <w:rPr>
          <w:rFonts w:cs="Times New Roman"/>
          <w:u w:val="single"/>
        </w:rPr>
        <w:t>июня</w:t>
      </w:r>
      <w:r w:rsidRPr="00BB4DCF">
        <w:rPr>
          <w:rFonts w:cs="Times New Roman"/>
          <w:u w:val="single"/>
        </w:rPr>
        <w:t>_20</w:t>
      </w:r>
      <w:r w:rsidR="00E23CEF">
        <w:rPr>
          <w:rFonts w:cs="Times New Roman"/>
          <w:u w:val="single"/>
        </w:rPr>
        <w:t>2</w:t>
      </w:r>
      <w:r w:rsidR="00233F63">
        <w:rPr>
          <w:rFonts w:cs="Times New Roman"/>
          <w:u w:val="single"/>
        </w:rPr>
        <w:t>1</w:t>
      </w:r>
      <w:r w:rsidRPr="00BB4DCF">
        <w:rPr>
          <w:rFonts w:cs="Times New Roman"/>
          <w:u w:val="single"/>
        </w:rPr>
        <w:t xml:space="preserve"> года</w:t>
      </w:r>
      <w:r w:rsidRPr="00BB4DCF">
        <w:rPr>
          <w:rFonts w:cs="Times New Roman"/>
        </w:rPr>
        <w:t xml:space="preserve">                                                                                                    № </w:t>
      </w:r>
      <w:r w:rsidR="00233F63">
        <w:rPr>
          <w:rFonts w:cs="Times New Roman"/>
        </w:rPr>
        <w:t>61</w:t>
      </w:r>
    </w:p>
    <w:p w14:paraId="3631FDEE" w14:textId="77777777" w:rsidR="00AF1E86" w:rsidRPr="00BB4DCF" w:rsidRDefault="00AF1E86" w:rsidP="00AF1E86">
      <w:pPr>
        <w:pStyle w:val="a3"/>
        <w:jc w:val="center"/>
        <w:rPr>
          <w:rFonts w:cs="Times New Roman"/>
          <w:i/>
          <w:iCs/>
        </w:rPr>
      </w:pPr>
      <w:r w:rsidRPr="00BB4DCF">
        <w:rPr>
          <w:rFonts w:cs="Times New Roman"/>
        </w:rPr>
        <w:t>с. Илькино</w:t>
      </w:r>
    </w:p>
    <w:p w14:paraId="36E755A0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3CC9D82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BC381E2" w14:textId="280204DC" w:rsidR="00AF1E86" w:rsidRPr="00BB4DCF" w:rsidRDefault="00AF1E86" w:rsidP="001879A5">
      <w:pPr>
        <w:autoSpaceDE w:val="0"/>
        <w:spacing w:after="0" w:line="240" w:lineRule="auto"/>
        <w:ind w:right="5951"/>
        <w:jc w:val="both"/>
        <w:rPr>
          <w:rFonts w:ascii="Times New Roman" w:hAnsi="Times New Roman"/>
          <w:i/>
          <w:iCs/>
        </w:rPr>
      </w:pPr>
      <w:r w:rsidRPr="00BB4DCF">
        <w:rPr>
          <w:rFonts w:ascii="Times New Roman" w:hAnsi="Times New Roman"/>
          <w:i/>
          <w:iCs/>
        </w:rPr>
        <w:t>«Об</w:t>
      </w:r>
      <w:r w:rsidRPr="00BB4DCF">
        <w:rPr>
          <w:rFonts w:ascii="Times New Roman" w:hAnsi="Times New Roman"/>
          <w:i/>
        </w:rPr>
        <w:t xml:space="preserve"> утверждении муниципальной программы «</w:t>
      </w:r>
      <w:r w:rsidR="00233F63">
        <w:rPr>
          <w:rFonts w:ascii="Times New Roman" w:hAnsi="Times New Roman"/>
          <w:i/>
          <w:iCs/>
        </w:rPr>
        <w:t>Коммунальное</w:t>
      </w:r>
      <w:r w:rsidR="00BB4DCF" w:rsidRPr="00BB4DCF">
        <w:rPr>
          <w:rFonts w:ascii="Times New Roman" w:hAnsi="Times New Roman"/>
          <w:i/>
          <w:iCs/>
        </w:rPr>
        <w:t xml:space="preserve"> хозяйство</w:t>
      </w:r>
      <w:r w:rsidRPr="00BB4DCF">
        <w:rPr>
          <w:rFonts w:ascii="Times New Roman" w:hAnsi="Times New Roman"/>
          <w:i/>
        </w:rPr>
        <w:t xml:space="preserve"> муниципального образования Илькинское</w:t>
      </w:r>
      <w:r w:rsidR="00BD2E6C">
        <w:rPr>
          <w:rFonts w:ascii="Times New Roman" w:hAnsi="Times New Roman"/>
          <w:i/>
        </w:rPr>
        <w:t xml:space="preserve"> сельское поселение</w:t>
      </w:r>
      <w:r w:rsidRPr="00BB4DCF">
        <w:rPr>
          <w:rFonts w:ascii="Times New Roman" w:hAnsi="Times New Roman"/>
          <w:i/>
        </w:rPr>
        <w:t xml:space="preserve"> Меленковского</w:t>
      </w:r>
      <w:r w:rsidR="00BD2E6C">
        <w:rPr>
          <w:rFonts w:ascii="Times New Roman" w:hAnsi="Times New Roman"/>
          <w:i/>
        </w:rPr>
        <w:t xml:space="preserve"> муниципального</w:t>
      </w:r>
      <w:r w:rsidRPr="00BB4DCF">
        <w:rPr>
          <w:rFonts w:ascii="Times New Roman" w:hAnsi="Times New Roman"/>
          <w:i/>
        </w:rPr>
        <w:t xml:space="preserve"> района</w:t>
      </w:r>
      <w:r w:rsidR="00BD2E6C">
        <w:rPr>
          <w:rFonts w:ascii="Times New Roman" w:hAnsi="Times New Roman"/>
          <w:i/>
        </w:rPr>
        <w:t xml:space="preserve"> Владимирской области</w:t>
      </w:r>
      <w:r w:rsidR="001879A5" w:rsidRPr="00BB4DCF">
        <w:rPr>
          <w:rFonts w:ascii="Times New Roman" w:hAnsi="Times New Roman"/>
          <w:i/>
        </w:rPr>
        <w:t xml:space="preserve"> на 2021-202</w:t>
      </w:r>
      <w:r w:rsidR="00257426" w:rsidRPr="00BB4DCF">
        <w:rPr>
          <w:rFonts w:ascii="Times New Roman" w:hAnsi="Times New Roman"/>
          <w:i/>
        </w:rPr>
        <w:t>5</w:t>
      </w:r>
      <w:r w:rsidR="001879A5" w:rsidRPr="00BB4DCF">
        <w:rPr>
          <w:rFonts w:ascii="Times New Roman" w:hAnsi="Times New Roman"/>
          <w:i/>
        </w:rPr>
        <w:t xml:space="preserve"> г.г.</w:t>
      </w:r>
      <w:r w:rsidRPr="00BB4DCF">
        <w:rPr>
          <w:rFonts w:ascii="Times New Roman" w:hAnsi="Times New Roman"/>
          <w:i/>
          <w:iCs/>
        </w:rPr>
        <w:t>»»</w:t>
      </w:r>
    </w:p>
    <w:p w14:paraId="565A8607" w14:textId="77777777" w:rsidR="00AF1E86" w:rsidRPr="00BB4DCF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14:paraId="69D4ACF5" w14:textId="77777777" w:rsidR="00AF1E86" w:rsidRPr="00BB4DCF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14:paraId="1EFC1ADB" w14:textId="77777777" w:rsidR="001879A5" w:rsidRPr="00BB4DCF" w:rsidRDefault="001879A5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Pr="00BB4DCF">
        <w:rPr>
          <w:rFonts w:ascii="Times New Roman" w:eastAsia="Times New Roman" w:hAnsi="Times New Roman"/>
        </w:rPr>
        <w:t>ст. 179 Бюджетного кодекса Российской Федерации, в целях совершенствования программно-целевых принципов организации бюджетного процесса и во исполнение постановления администрации муниципального образования Илькинское Меленковского района от 04.06.2020 г. № 46 «Об утверждении перечня муниципальных программ муниципального образования Илькинское Меленковского района»</w:t>
      </w:r>
    </w:p>
    <w:p w14:paraId="489F13F5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19CD7406" w14:textId="77777777" w:rsidR="00AF1E86" w:rsidRPr="00BB4DCF" w:rsidRDefault="00AF1E86" w:rsidP="001879A5">
      <w:pPr>
        <w:spacing w:after="0" w:line="240" w:lineRule="auto"/>
        <w:jc w:val="center"/>
        <w:rPr>
          <w:rFonts w:ascii="Times New Roman" w:hAnsi="Times New Roman"/>
        </w:rPr>
      </w:pPr>
      <w:r w:rsidRPr="00BB4DCF">
        <w:rPr>
          <w:rFonts w:ascii="Times New Roman" w:hAnsi="Times New Roman"/>
          <w:b/>
          <w:bCs/>
        </w:rPr>
        <w:t>ПОСТАНОВЛЯЮ:</w:t>
      </w:r>
    </w:p>
    <w:p w14:paraId="79E8D1BC" w14:textId="77777777" w:rsidR="00AF1E86" w:rsidRPr="00BB4DCF" w:rsidRDefault="00AF1E86" w:rsidP="001879A5">
      <w:pPr>
        <w:spacing w:after="0" w:line="240" w:lineRule="auto"/>
        <w:jc w:val="center"/>
        <w:rPr>
          <w:rFonts w:ascii="Times New Roman" w:hAnsi="Times New Roman"/>
        </w:rPr>
      </w:pPr>
    </w:p>
    <w:p w14:paraId="73C3050A" w14:textId="653C4546" w:rsidR="00AF1E86" w:rsidRPr="00BB4DCF" w:rsidRDefault="00AF1E86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hAnsi="Times New Roman"/>
        </w:rPr>
        <w:t xml:space="preserve">1. </w:t>
      </w:r>
      <w:r w:rsidRPr="00BB4DCF">
        <w:rPr>
          <w:rFonts w:ascii="Times New Roman" w:eastAsia="Times New Roman" w:hAnsi="Times New Roman"/>
        </w:rPr>
        <w:t>Утвердить муниципальную программу «</w:t>
      </w:r>
      <w:r w:rsidR="00233F63">
        <w:rPr>
          <w:rFonts w:ascii="Times New Roman" w:eastAsia="Times New Roman" w:hAnsi="Times New Roman"/>
        </w:rPr>
        <w:t>Коммунальное</w:t>
      </w:r>
      <w:r w:rsidR="00BB4DCF" w:rsidRPr="00BB4DCF">
        <w:rPr>
          <w:rFonts w:ascii="Times New Roman" w:eastAsia="Times New Roman" w:hAnsi="Times New Roman"/>
        </w:rPr>
        <w:t xml:space="preserve"> хозяйство</w:t>
      </w:r>
      <w:r w:rsidRPr="00BB4DCF">
        <w:rPr>
          <w:rFonts w:ascii="Times New Roman" w:eastAsia="Times New Roman" w:hAnsi="Times New Roman"/>
        </w:rPr>
        <w:t xml:space="preserve"> муниципального образования Илькинское</w:t>
      </w:r>
      <w:r w:rsidR="00BD2E6C">
        <w:rPr>
          <w:rFonts w:ascii="Times New Roman" w:eastAsia="Times New Roman" w:hAnsi="Times New Roman"/>
        </w:rPr>
        <w:t xml:space="preserve"> сельское</w:t>
      </w:r>
      <w:r w:rsidRPr="00BB4DCF">
        <w:rPr>
          <w:rFonts w:ascii="Times New Roman" w:eastAsia="Times New Roman" w:hAnsi="Times New Roman"/>
        </w:rPr>
        <w:t xml:space="preserve"> </w:t>
      </w:r>
      <w:r w:rsidR="00BD2E6C">
        <w:rPr>
          <w:rFonts w:ascii="Times New Roman" w:eastAsia="Times New Roman" w:hAnsi="Times New Roman"/>
        </w:rPr>
        <w:t xml:space="preserve">поселение </w:t>
      </w:r>
      <w:r w:rsidRPr="00BB4DCF">
        <w:rPr>
          <w:rFonts w:ascii="Times New Roman" w:eastAsia="Times New Roman" w:hAnsi="Times New Roman"/>
        </w:rPr>
        <w:t>Меленковского</w:t>
      </w:r>
      <w:r w:rsidR="00BD2E6C">
        <w:rPr>
          <w:rFonts w:ascii="Times New Roman" w:eastAsia="Times New Roman" w:hAnsi="Times New Roman"/>
        </w:rPr>
        <w:t xml:space="preserve"> муниципального</w:t>
      </w:r>
      <w:r w:rsidRPr="00BB4DCF">
        <w:rPr>
          <w:rFonts w:ascii="Times New Roman" w:eastAsia="Times New Roman" w:hAnsi="Times New Roman"/>
        </w:rPr>
        <w:t xml:space="preserve"> района</w:t>
      </w:r>
      <w:r w:rsidR="00BD2E6C">
        <w:rPr>
          <w:rFonts w:ascii="Times New Roman" w:eastAsia="Times New Roman" w:hAnsi="Times New Roman"/>
        </w:rPr>
        <w:t xml:space="preserve"> Владимирской области</w:t>
      </w:r>
      <w:r w:rsidR="001879A5" w:rsidRPr="00BB4DCF">
        <w:rPr>
          <w:rFonts w:ascii="Times New Roman" w:eastAsia="Times New Roman" w:hAnsi="Times New Roman"/>
        </w:rPr>
        <w:t xml:space="preserve"> на 2021-202</w:t>
      </w:r>
      <w:r w:rsidR="00257426" w:rsidRPr="00BB4DCF">
        <w:rPr>
          <w:rFonts w:ascii="Times New Roman" w:eastAsia="Times New Roman" w:hAnsi="Times New Roman"/>
        </w:rPr>
        <w:t>5</w:t>
      </w:r>
      <w:r w:rsidR="001879A5" w:rsidRPr="00BB4DCF">
        <w:rPr>
          <w:rFonts w:ascii="Times New Roman" w:eastAsia="Times New Roman" w:hAnsi="Times New Roman"/>
        </w:rPr>
        <w:t xml:space="preserve"> г.</w:t>
      </w:r>
      <w:r w:rsidRPr="00BB4DCF">
        <w:rPr>
          <w:rFonts w:ascii="Times New Roman" w:eastAsia="Times New Roman" w:hAnsi="Times New Roman"/>
        </w:rPr>
        <w:t xml:space="preserve">», согласно приложению </w:t>
      </w:r>
      <w:r w:rsidR="001879A5" w:rsidRPr="00BB4DCF">
        <w:rPr>
          <w:rFonts w:ascii="Times New Roman" w:eastAsia="Times New Roman" w:hAnsi="Times New Roman"/>
        </w:rPr>
        <w:t>к</w:t>
      </w:r>
      <w:r w:rsidRPr="00BB4DCF">
        <w:rPr>
          <w:rFonts w:ascii="Times New Roman" w:eastAsia="Times New Roman" w:hAnsi="Times New Roman"/>
        </w:rPr>
        <w:t xml:space="preserve"> данному постановлению.</w:t>
      </w:r>
    </w:p>
    <w:p w14:paraId="1BA558A1" w14:textId="77777777" w:rsidR="001879A5" w:rsidRPr="00BB4DCF" w:rsidRDefault="003C169D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eastAsia="Times New Roman" w:hAnsi="Times New Roman"/>
        </w:rPr>
        <w:t>2.</w:t>
      </w:r>
      <w:r w:rsidR="001879A5" w:rsidRPr="00BB4DCF">
        <w:rPr>
          <w:rFonts w:ascii="Times New Roman" w:eastAsia="Times New Roman" w:hAnsi="Times New Roman"/>
        </w:rPr>
        <w:t xml:space="preserve"> Настоящее постановление вступает в силу после опубликования (обнародования).</w:t>
      </w:r>
    </w:p>
    <w:p w14:paraId="3145E60A" w14:textId="77777777" w:rsidR="00AF1E86" w:rsidRPr="00BB4DCF" w:rsidRDefault="00BB4DCF" w:rsidP="001879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DCF">
        <w:rPr>
          <w:rFonts w:ascii="Times New Roman" w:eastAsia="Times New Roman" w:hAnsi="Times New Roman"/>
        </w:rPr>
        <w:t>3</w:t>
      </w:r>
      <w:r w:rsidR="00AF1E86" w:rsidRPr="00BB4DCF">
        <w:rPr>
          <w:rFonts w:ascii="Times New Roman" w:eastAsia="Times New Roman" w:hAnsi="Times New Roman"/>
        </w:rPr>
        <w:t>. Контроль за исполнением</w:t>
      </w:r>
      <w:r w:rsidR="00AF1E86" w:rsidRPr="00BB4DCF">
        <w:rPr>
          <w:rFonts w:ascii="Times New Roman" w:hAnsi="Times New Roman"/>
        </w:rPr>
        <w:t xml:space="preserve"> настоящего постановления оставляю за собой</w:t>
      </w:r>
    </w:p>
    <w:p w14:paraId="6196E765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7537FEC1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58047DFC" w14:textId="77777777" w:rsidR="00233F63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  <w:r w:rsidRPr="00BB4DCF">
        <w:rPr>
          <w:rFonts w:ascii="Times New Roman" w:hAnsi="Times New Roman"/>
        </w:rPr>
        <w:t>Глава администрации муниципального образования</w:t>
      </w:r>
      <w:r w:rsidR="00233F63">
        <w:rPr>
          <w:rFonts w:ascii="Times New Roman" w:hAnsi="Times New Roman"/>
        </w:rPr>
        <w:t xml:space="preserve"> </w:t>
      </w:r>
      <w:r w:rsidRPr="00BB4DCF">
        <w:rPr>
          <w:rFonts w:ascii="Times New Roman" w:hAnsi="Times New Roman"/>
        </w:rPr>
        <w:t>Илькинское</w:t>
      </w:r>
      <w:r w:rsidR="00233F63">
        <w:rPr>
          <w:rFonts w:ascii="Times New Roman" w:hAnsi="Times New Roman"/>
        </w:rPr>
        <w:t xml:space="preserve"> сельское поселение</w:t>
      </w:r>
    </w:p>
    <w:p w14:paraId="220ED399" w14:textId="77777777" w:rsidR="00233F63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  <w:r w:rsidRPr="00BB4DCF">
        <w:rPr>
          <w:rFonts w:ascii="Times New Roman" w:hAnsi="Times New Roman"/>
        </w:rPr>
        <w:t>Меленковского</w:t>
      </w:r>
      <w:r w:rsidR="00233F63">
        <w:rPr>
          <w:rFonts w:ascii="Times New Roman" w:hAnsi="Times New Roman"/>
        </w:rPr>
        <w:t xml:space="preserve"> муниципального</w:t>
      </w:r>
      <w:r w:rsidRPr="00BB4DCF">
        <w:rPr>
          <w:rFonts w:ascii="Times New Roman" w:hAnsi="Times New Roman"/>
        </w:rPr>
        <w:t xml:space="preserve"> района</w:t>
      </w:r>
      <w:r w:rsidR="00233F63">
        <w:rPr>
          <w:rFonts w:ascii="Times New Roman" w:hAnsi="Times New Roman"/>
        </w:rPr>
        <w:t xml:space="preserve"> Владимирской области</w:t>
      </w:r>
    </w:p>
    <w:p w14:paraId="1464F8C3" w14:textId="55E735FB" w:rsidR="00AF1E86" w:rsidRPr="00BB4DCF" w:rsidRDefault="00AF1E86" w:rsidP="00233F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</w:rPr>
        <w:t>Н.А. Катина</w:t>
      </w:r>
    </w:p>
    <w:p w14:paraId="00A8201F" w14:textId="6A3731F2" w:rsidR="0067232A" w:rsidRDefault="006723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E7AE0A9" w14:textId="77777777" w:rsidR="002C6A97" w:rsidRPr="00D44B6C" w:rsidRDefault="002C6A97" w:rsidP="002C6A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4B6C">
        <w:rPr>
          <w:rFonts w:ascii="Times New Roman" w:hAnsi="Times New Roman"/>
          <w:sz w:val="16"/>
          <w:szCs w:val="16"/>
        </w:rPr>
        <w:lastRenderedPageBreak/>
        <w:t>Приложение к постановлению администрации муниципального образования</w:t>
      </w:r>
    </w:p>
    <w:p w14:paraId="0B0999D3" w14:textId="77777777" w:rsidR="002C6A97" w:rsidRPr="00D44B6C" w:rsidRDefault="002C6A97" w:rsidP="002C6A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4B6C">
        <w:rPr>
          <w:rFonts w:ascii="Times New Roman" w:hAnsi="Times New Roman"/>
          <w:sz w:val="16"/>
          <w:szCs w:val="16"/>
        </w:rPr>
        <w:t>Илькинское сельское поселение Меленковского муниципального района Владимирской области</w:t>
      </w:r>
    </w:p>
    <w:p w14:paraId="0A5EF2BF" w14:textId="77777777" w:rsidR="002C6A97" w:rsidRPr="00D44B6C" w:rsidRDefault="002C6A97" w:rsidP="002C6A97">
      <w:pPr>
        <w:spacing w:after="0" w:line="240" w:lineRule="auto"/>
        <w:jc w:val="right"/>
        <w:rPr>
          <w:rFonts w:ascii="Times New Roman" w:hAnsi="Times New Roman"/>
        </w:rPr>
      </w:pPr>
      <w:r w:rsidRPr="00D44B6C">
        <w:rPr>
          <w:rFonts w:ascii="Times New Roman" w:hAnsi="Times New Roman"/>
          <w:sz w:val="16"/>
          <w:szCs w:val="16"/>
        </w:rPr>
        <w:t>от 17.06.2021 г. № 61</w:t>
      </w:r>
    </w:p>
    <w:p w14:paraId="77933A9D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3C7FD6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3A0116AD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«Коммунальное хозяйство муниципального образования Илькинское сельское поселение Меленковского муниципального района Владимирской области</w:t>
      </w:r>
    </w:p>
    <w:p w14:paraId="56CFADD5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на 2021-2025 г.»</w:t>
      </w:r>
    </w:p>
    <w:p w14:paraId="784CAD0D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97C269" w14:textId="77777777" w:rsidR="002C6A97" w:rsidRPr="00D44B6C" w:rsidRDefault="002C6A97" w:rsidP="002C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668"/>
      </w:tblGrid>
      <w:tr w:rsidR="002C6A97" w:rsidRPr="00D44B6C" w14:paraId="6DF0957A" w14:textId="77777777" w:rsidTr="00BB33A3">
        <w:trPr>
          <w:trHeight w:val="510"/>
          <w:jc w:val="center"/>
        </w:trPr>
        <w:tc>
          <w:tcPr>
            <w:tcW w:w="2324" w:type="dxa"/>
          </w:tcPr>
          <w:p w14:paraId="490A0532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8161" w:type="dxa"/>
            <w:gridSpan w:val="6"/>
          </w:tcPr>
          <w:p w14:paraId="20761AD8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  <w:b/>
              </w:rPr>
            </w:pPr>
            <w:r w:rsidRPr="00D44B6C">
              <w:rPr>
                <w:rFonts w:eastAsia="Times New Roman"/>
              </w:rPr>
              <w:t>Коммунальное хозяйство муниципального образования Илькинское сельское поселение Меленковского муниципального района Владимирской области на 2021-2025 г.</w:t>
            </w:r>
          </w:p>
        </w:tc>
      </w:tr>
      <w:tr w:rsidR="002C6A97" w:rsidRPr="00D44B6C" w14:paraId="7F2C2EC5" w14:textId="77777777" w:rsidTr="00BB33A3">
        <w:trPr>
          <w:trHeight w:val="510"/>
          <w:jc w:val="center"/>
        </w:trPr>
        <w:tc>
          <w:tcPr>
            <w:tcW w:w="2324" w:type="dxa"/>
          </w:tcPr>
          <w:p w14:paraId="41A34E53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8161" w:type="dxa"/>
            <w:gridSpan w:val="6"/>
          </w:tcPr>
          <w:p w14:paraId="31009A4C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Постановление администрации Владимирской области от 10.05.2017 г. № 385 «Об утверждении Государственной программы «Модернизация объектов коммунальной инфраструктуры во Владимирской области»»</w:t>
            </w:r>
          </w:p>
        </w:tc>
      </w:tr>
      <w:tr w:rsidR="002C6A97" w:rsidRPr="00D44B6C" w14:paraId="39390EE5" w14:textId="77777777" w:rsidTr="00BB33A3">
        <w:trPr>
          <w:trHeight w:val="510"/>
          <w:jc w:val="center"/>
        </w:trPr>
        <w:tc>
          <w:tcPr>
            <w:tcW w:w="2324" w:type="dxa"/>
          </w:tcPr>
          <w:p w14:paraId="5D0B419D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</w:t>
            </w:r>
          </w:p>
        </w:tc>
        <w:tc>
          <w:tcPr>
            <w:tcW w:w="8161" w:type="dxa"/>
            <w:gridSpan w:val="6"/>
          </w:tcPr>
          <w:p w14:paraId="13E0FC3B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администрация муниципального образования Илькинское</w:t>
            </w:r>
          </w:p>
        </w:tc>
      </w:tr>
      <w:tr w:rsidR="002C6A97" w:rsidRPr="00D44B6C" w14:paraId="7B563074" w14:textId="77777777" w:rsidTr="00BB33A3">
        <w:trPr>
          <w:trHeight w:val="510"/>
          <w:jc w:val="center"/>
        </w:trPr>
        <w:tc>
          <w:tcPr>
            <w:tcW w:w="2324" w:type="dxa"/>
          </w:tcPr>
          <w:p w14:paraId="5CFD2827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 программы</w:t>
            </w:r>
          </w:p>
        </w:tc>
        <w:tc>
          <w:tcPr>
            <w:tcW w:w="8161" w:type="dxa"/>
            <w:gridSpan w:val="6"/>
          </w:tcPr>
          <w:p w14:paraId="76FA4C83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Не предусмотрены</w:t>
            </w:r>
          </w:p>
        </w:tc>
      </w:tr>
      <w:tr w:rsidR="002C6A97" w:rsidRPr="00D44B6C" w14:paraId="34AD8E3C" w14:textId="77777777" w:rsidTr="00BB33A3">
        <w:trPr>
          <w:trHeight w:val="510"/>
          <w:jc w:val="center"/>
        </w:trPr>
        <w:tc>
          <w:tcPr>
            <w:tcW w:w="2324" w:type="dxa"/>
          </w:tcPr>
          <w:p w14:paraId="348DBD84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Участники программы</w:t>
            </w:r>
          </w:p>
        </w:tc>
        <w:tc>
          <w:tcPr>
            <w:tcW w:w="8161" w:type="dxa"/>
            <w:gridSpan w:val="6"/>
          </w:tcPr>
          <w:p w14:paraId="3CAC2FAB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Отсутствуют</w:t>
            </w:r>
          </w:p>
        </w:tc>
      </w:tr>
      <w:tr w:rsidR="002C6A97" w:rsidRPr="00D44B6C" w14:paraId="62847FDA" w14:textId="77777777" w:rsidTr="00BB33A3">
        <w:trPr>
          <w:trHeight w:val="510"/>
          <w:jc w:val="center"/>
        </w:trPr>
        <w:tc>
          <w:tcPr>
            <w:tcW w:w="2324" w:type="dxa"/>
          </w:tcPr>
          <w:p w14:paraId="013668D8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 программы</w:t>
            </w:r>
          </w:p>
        </w:tc>
        <w:tc>
          <w:tcPr>
            <w:tcW w:w="8161" w:type="dxa"/>
            <w:gridSpan w:val="6"/>
          </w:tcPr>
          <w:p w14:paraId="1F60E02A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Не предусмотрены</w:t>
            </w:r>
          </w:p>
        </w:tc>
      </w:tr>
      <w:tr w:rsidR="002C6A97" w:rsidRPr="00D44B6C" w14:paraId="62B37D2D" w14:textId="77777777" w:rsidTr="00BB33A3">
        <w:trPr>
          <w:trHeight w:val="510"/>
          <w:jc w:val="center"/>
        </w:trPr>
        <w:tc>
          <w:tcPr>
            <w:tcW w:w="2324" w:type="dxa"/>
          </w:tcPr>
          <w:p w14:paraId="1029B650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Цели программы</w:t>
            </w:r>
          </w:p>
        </w:tc>
        <w:tc>
          <w:tcPr>
            <w:tcW w:w="8161" w:type="dxa"/>
            <w:gridSpan w:val="6"/>
          </w:tcPr>
          <w:p w14:paraId="2B43CA45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Развитие коммунального хозяйства в целях обеспечения комфортных условий проживания граждан.</w:t>
            </w:r>
          </w:p>
        </w:tc>
      </w:tr>
      <w:tr w:rsidR="002C6A97" w:rsidRPr="00D44B6C" w14:paraId="03D69D19" w14:textId="77777777" w:rsidTr="00BB33A3">
        <w:trPr>
          <w:trHeight w:val="510"/>
          <w:jc w:val="center"/>
        </w:trPr>
        <w:tc>
          <w:tcPr>
            <w:tcW w:w="2324" w:type="dxa"/>
          </w:tcPr>
          <w:p w14:paraId="1AD60576" w14:textId="77777777" w:rsidR="002C6A97" w:rsidRPr="00D44B6C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Задачи программы</w:t>
            </w:r>
          </w:p>
        </w:tc>
        <w:tc>
          <w:tcPr>
            <w:tcW w:w="8161" w:type="dxa"/>
            <w:gridSpan w:val="6"/>
          </w:tcPr>
          <w:p w14:paraId="1F9C38BD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- обеспечение надежной и эффективной работы коммунальной инфраструктуры поселения;</w:t>
            </w:r>
          </w:p>
          <w:p w14:paraId="47397F54" w14:textId="77777777" w:rsidR="002C6A97" w:rsidRPr="00D44B6C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- развитие коммунальной инфраструктуры поселения с учетом потребности в новых мощностях.</w:t>
            </w:r>
          </w:p>
        </w:tc>
      </w:tr>
      <w:tr w:rsidR="002C6A97" w:rsidRPr="001A5119" w14:paraId="1659971D" w14:textId="77777777" w:rsidTr="00BB33A3">
        <w:trPr>
          <w:trHeight w:val="510"/>
          <w:jc w:val="center"/>
        </w:trPr>
        <w:tc>
          <w:tcPr>
            <w:tcW w:w="2324" w:type="dxa"/>
          </w:tcPr>
          <w:p w14:paraId="5B558AEB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161" w:type="dxa"/>
            <w:gridSpan w:val="6"/>
          </w:tcPr>
          <w:p w14:paraId="7BBF341B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- количество ремонтов объектов коммунальной инфраструктуры;</w:t>
            </w:r>
          </w:p>
          <w:p w14:paraId="713EEEB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- количество построенных (модернизированных) объектов коммунальной инфраструктуры.</w:t>
            </w:r>
          </w:p>
        </w:tc>
      </w:tr>
      <w:tr w:rsidR="002C6A97" w:rsidRPr="001A5119" w14:paraId="3558332C" w14:textId="77777777" w:rsidTr="00BB33A3">
        <w:trPr>
          <w:trHeight w:val="510"/>
          <w:jc w:val="center"/>
        </w:trPr>
        <w:tc>
          <w:tcPr>
            <w:tcW w:w="2324" w:type="dxa"/>
          </w:tcPr>
          <w:p w14:paraId="0606EDE8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Этапы и сроки реализации программы</w:t>
            </w:r>
          </w:p>
        </w:tc>
        <w:tc>
          <w:tcPr>
            <w:tcW w:w="8161" w:type="dxa"/>
            <w:gridSpan w:val="6"/>
          </w:tcPr>
          <w:p w14:paraId="52E1A3D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2021-2025 г.г</w:t>
            </w:r>
          </w:p>
        </w:tc>
      </w:tr>
      <w:tr w:rsidR="002C6A97" w:rsidRPr="001A5119" w14:paraId="4F30122D" w14:textId="77777777" w:rsidTr="00BB33A3">
        <w:trPr>
          <w:trHeight w:val="120"/>
          <w:jc w:val="center"/>
        </w:trPr>
        <w:tc>
          <w:tcPr>
            <w:tcW w:w="2324" w:type="dxa"/>
            <w:vMerge w:val="restart"/>
          </w:tcPr>
          <w:p w14:paraId="13AFE951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8161" w:type="dxa"/>
            <w:gridSpan w:val="6"/>
          </w:tcPr>
          <w:p w14:paraId="5E968318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Объем бюджетных ассигнований Программы в целом составляет 2748,20 тыс. руб., в том числе по годам и источникам финансирования:</w:t>
            </w:r>
          </w:p>
        </w:tc>
      </w:tr>
      <w:tr w:rsidR="002C6A97" w:rsidRPr="001A5119" w14:paraId="4B6E5901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023615C1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6FED3293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79BA2AB6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Всего</w:t>
            </w:r>
          </w:p>
        </w:tc>
        <w:tc>
          <w:tcPr>
            <w:tcW w:w="5835" w:type="dxa"/>
            <w:gridSpan w:val="4"/>
            <w:vAlign w:val="center"/>
          </w:tcPr>
          <w:p w14:paraId="76057BE1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 том числе:</w:t>
            </w:r>
          </w:p>
        </w:tc>
      </w:tr>
      <w:tr w:rsidR="002C6A97" w:rsidRPr="001A5119" w14:paraId="1C4F67E4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6359555A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752C3D4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3D38AA7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1F12619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5B4F58C2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0E0CF5DA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МБ</w:t>
            </w:r>
          </w:p>
        </w:tc>
        <w:tc>
          <w:tcPr>
            <w:tcW w:w="1668" w:type="dxa"/>
            <w:vAlign w:val="center"/>
          </w:tcPr>
          <w:p w14:paraId="22406AD6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ВнБИ</w:t>
            </w:r>
          </w:p>
        </w:tc>
      </w:tr>
      <w:tr w:rsidR="002C6A97" w:rsidRPr="001A5119" w14:paraId="28AD2E80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D5148A2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25C282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447DF81A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FA3C84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3947F70F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8DDC00F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2712,20</w:t>
            </w:r>
          </w:p>
        </w:tc>
        <w:tc>
          <w:tcPr>
            <w:tcW w:w="1668" w:type="dxa"/>
            <w:vAlign w:val="center"/>
          </w:tcPr>
          <w:p w14:paraId="0E1DCF7A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C6A97" w:rsidRPr="001A5119" w14:paraId="785AB7F6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6DD9A4D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E753F7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31144C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88839C5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D1D0C3E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E6B708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0AC9BCC0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C6A97" w:rsidRPr="001A5119" w14:paraId="4C1A6F9F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B504AA2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624C02D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1915D1B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51B2AA0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E3F317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959671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05D4B46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C6A97" w:rsidRPr="001A5119" w14:paraId="18E4993E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D38FF2E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EA24812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32B3DBDE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39069AE8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D718628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7347823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52F194C1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C6A97" w:rsidRPr="001A5119" w14:paraId="560685A2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4D78CEF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C466326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235676BB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715BA2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7942CD0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A87E094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49BF96B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C6A97" w:rsidRPr="001A5119" w14:paraId="1C0E5A65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34181CD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131D692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6A586C56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5D4117A7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2535378A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05A062C2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2712,20</w:t>
            </w:r>
          </w:p>
        </w:tc>
        <w:tc>
          <w:tcPr>
            <w:tcW w:w="1668" w:type="dxa"/>
            <w:vAlign w:val="bottom"/>
          </w:tcPr>
          <w:p w14:paraId="74F953BC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2C6A97" w:rsidRPr="001A5119" w14:paraId="03E419CD" w14:textId="77777777" w:rsidTr="00BB33A3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6DAE9B59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1" w:type="dxa"/>
            <w:gridSpan w:val="6"/>
          </w:tcPr>
          <w:p w14:paraId="5E8A8A2F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2C6A97" w:rsidRPr="001A5119" w14:paraId="79052144" w14:textId="77777777" w:rsidTr="00BB33A3">
        <w:trPr>
          <w:trHeight w:val="510"/>
          <w:jc w:val="center"/>
        </w:trPr>
        <w:tc>
          <w:tcPr>
            <w:tcW w:w="2324" w:type="dxa"/>
          </w:tcPr>
          <w:p w14:paraId="60BE7016" w14:textId="77777777" w:rsidR="002C6A97" w:rsidRPr="001F62FA" w:rsidRDefault="002C6A97" w:rsidP="00B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8161" w:type="dxa"/>
            <w:gridSpan w:val="6"/>
          </w:tcPr>
          <w:p w14:paraId="04DEF90D" w14:textId="77777777" w:rsidR="002C6A97" w:rsidRPr="001F62FA" w:rsidRDefault="002C6A97" w:rsidP="00BB33A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1F62FA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54DA1AB9" w14:textId="77777777" w:rsidR="002C6A97" w:rsidRPr="001A5119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A5119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14:paraId="4E401023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0AB7DBE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B971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026112D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611CC41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279C1F4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 состоянию на 01.01.2021 г. на территории муниципального образования Илькинское функционируют:</w:t>
      </w:r>
    </w:p>
    <w:p w14:paraId="2B68744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с. Войново: артскважин – 2, протяженность – 11328 м;</w:t>
      </w:r>
    </w:p>
    <w:p w14:paraId="6141BC4E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Двойново: артскважин – 1, протяженность – 575 м;</w:t>
      </w:r>
    </w:p>
    <w:p w14:paraId="31E1E77C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с. Илькино: артскважин – 2, протяженность – 14308 м;</w:t>
      </w:r>
    </w:p>
    <w:p w14:paraId="427A502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Крутцы: артскважин – 1 (башня Рожновского), протяженность – 5266 м;</w:t>
      </w:r>
    </w:p>
    <w:p w14:paraId="69617BF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Кулаки: артскважин – 1 (башня Рожновского), протяженность – 582 м;</w:t>
      </w:r>
    </w:p>
    <w:p w14:paraId="5BDCF151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Лехтово: артскважин – 2, протяженность – 9286 м;</w:t>
      </w:r>
    </w:p>
    <w:p w14:paraId="46229AA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Осинки: артскважин – 2, протяженность – 10331 м.</w:t>
      </w:r>
    </w:p>
    <w:p w14:paraId="3894A80E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До конца 2021 г. планируется введение в эксплуатацию:</w:t>
      </w:r>
    </w:p>
    <w:p w14:paraId="39FFE65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вновь построенный водопровод д. Двойново: артскважин – 2, протяженность – 5057 м;</w:t>
      </w:r>
    </w:p>
    <w:p w14:paraId="2933AB5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вновь построенный водозабор и водопровод по ул. Молодежная и ул. Новая д. Крутцы: артскважин – 2, протяженность – 1836 м.</w:t>
      </w:r>
    </w:p>
    <w:p w14:paraId="3E40CA0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932278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их достижения;</w:t>
      </w:r>
    </w:p>
    <w:p w14:paraId="659E2AB6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7FD96F2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89AEEA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Постановлением администрации муниципального образования Илькинское от 04.06.2020 г. № 45 «Об утверждении Порядка разработки, реализации и оценки эффективности муниципальных программ муниципального образования Илькинское» и охватывает вопросы содержания и ремонта жилых домов, находящихся в муниципальной собственности.</w:t>
      </w:r>
    </w:p>
    <w:p w14:paraId="6408242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Целью реализации Программы является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F62FA">
        <w:rPr>
          <w:rFonts w:ascii="Times New Roman" w:hAnsi="Times New Roman"/>
          <w:sz w:val="24"/>
          <w:szCs w:val="24"/>
          <w:lang w:eastAsia="ru-RU"/>
        </w:rPr>
        <w:t>азвитие коммунального хозяйства в целях обеспечения комфортных условий проживания граждан.</w:t>
      </w:r>
    </w:p>
    <w:p w14:paraId="275F70D1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Для достижения цели Программы требуется решение задач:</w:t>
      </w:r>
    </w:p>
    <w:p w14:paraId="1377BF7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обеспечение надежной и эффективной работы коммунальной инфраструктуры поселения;</w:t>
      </w:r>
    </w:p>
    <w:p w14:paraId="73F830C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развитие коммунальной инфраструктуры поселения с учетом потребности в новых мощностях.</w:t>
      </w:r>
    </w:p>
    <w:p w14:paraId="1373731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Показателями (индикаторами) Программы, характеризующими достижение целей и решение поставленных задач Программы, являются:</w:t>
      </w:r>
    </w:p>
    <w:p w14:paraId="4F1339D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ремонтов объектов коммунальной инфраструктуры;</w:t>
      </w:r>
    </w:p>
    <w:p w14:paraId="2F9F741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построенных (модернизированных) объектов коммунальной инфраструктуры.</w:t>
      </w:r>
    </w:p>
    <w:p w14:paraId="1335F8B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 приведены в приложении № 1.</w:t>
      </w:r>
    </w:p>
    <w:p w14:paraId="1893543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671232E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2021 по 2025 годы. 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40384E0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15D7D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05BAD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DD368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828967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Обобщенная характеристика основных мероприятий муниципальной программы и подпрограмм муниципальной программы.</w:t>
      </w:r>
    </w:p>
    <w:p w14:paraId="0DDE078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D3174A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Мероприятия программы направлены на проектирование новых и содержание имеющихся водопроводных сетей.</w:t>
      </w:r>
    </w:p>
    <w:p w14:paraId="52313E8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4638E0A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0EC960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45501A87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167EC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Программы, включая сельское население.</w:t>
      </w:r>
    </w:p>
    <w:p w14:paraId="530AEBB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Объемы затрат и источники финансирования программных мероприятий отражены в приложении № 3.</w:t>
      </w:r>
    </w:p>
    <w:p w14:paraId="6502A220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112981E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31627F5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BC925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1F46C3A3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ремонтов объектов коммунальной инфраструктуры – 1;</w:t>
      </w:r>
    </w:p>
    <w:p w14:paraId="78CC083F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построенных (модернизированных) объектов коммунальной инфраструктуры – 2.</w:t>
      </w:r>
    </w:p>
    <w:p w14:paraId="46655664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B01DC2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577276B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4213A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от 04.06.2020 № 45 " Об утверждении Порядка разработки, реализации и оценки эффективности муниципальных программ муниципального образования Илькинское".</w:t>
      </w:r>
    </w:p>
    <w:p w14:paraId="4AF8526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337DC20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7A89A8D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 администрация муниципального образования Илькинское ежегодно проводит анализ достигнутых результатов, который предоставляет сведения в комитет по экономике и прогнозированию и финансовое управление администрации Меленковского района, а также размещает на сайте муниципального образования Илькинское.</w:t>
      </w:r>
    </w:p>
    <w:p w14:paraId="0E1F043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56F1902A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приложении № 1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0C348177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55575C6A" w14:textId="77777777" w:rsidR="002C6A97" w:rsidRPr="001F62FA" w:rsidRDefault="002C6A97" w:rsidP="002C6A97">
      <w:pPr>
        <w:pStyle w:val="ConsPlusNormal"/>
        <w:jc w:val="center"/>
      </w:pPr>
      <w:r w:rsidRPr="001F62FA">
        <w:rPr>
          <w:noProof/>
          <w:position w:val="-23"/>
        </w:rPr>
        <w:drawing>
          <wp:inline distT="0" distB="0" distL="0" distR="0" wp14:anchorId="3BD89EEE" wp14:editId="0055F133">
            <wp:extent cx="13906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3277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Тpi = 0 и Tfi&gt; 0 значение Ei принимается равное "0";</w:t>
      </w:r>
    </w:p>
    <w:p w14:paraId="5E79BE8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14:paraId="7F8FC6FD" w14:textId="77777777" w:rsidR="002C6A97" w:rsidRPr="001F62FA" w:rsidRDefault="002C6A97" w:rsidP="002C6A97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7C12D1BE" wp14:editId="79056A45">
            <wp:extent cx="13906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D8B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Тpi = 0 и Tfi&gt; 0 значение Ei принимается равное "0".</w:t>
      </w:r>
    </w:p>
    <w:p w14:paraId="1273A140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Ei - степень достижения целевого индикатора i основного мероприятия Программы (процентов);</w:t>
      </w:r>
    </w:p>
    <w:p w14:paraId="78FDD3A3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Tfi - фактический уровень достижения целевого индикатора i основного мероприятия Программы;</w:t>
      </w:r>
    </w:p>
    <w:p w14:paraId="3CAD07AE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Tpi - установленное государственной программой целевое значение индикатора i основного мероприятия Программы.</w:t>
      </w:r>
    </w:p>
    <w:p w14:paraId="550C749A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Значение показателя (индикатора) Программы считается достигнутым, если значение Ei составляет не менее 95%.</w:t>
      </w:r>
    </w:p>
    <w:p w14:paraId="59E2225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534C611C" w14:textId="77777777" w:rsidR="002C6A97" w:rsidRPr="001F62FA" w:rsidRDefault="002C6A97" w:rsidP="002C6A97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5FCAD838" wp14:editId="03D5BFA1">
            <wp:extent cx="16383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5287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Kpoi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2308D957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Cfoi - сумма средств областного бюджета, израсходованных на реализацию i основного мероприятия Программы;</w:t>
      </w:r>
    </w:p>
    <w:p w14:paraId="25869F5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Cpoi - сумма средств, предусмотренная в областном бюджете на реализацию i основного мероприятия Программы.</w:t>
      </w:r>
    </w:p>
    <w:p w14:paraId="389BCA6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 на реализацию каждого мероприятия, определяется по следующей формуле:</w:t>
      </w:r>
    </w:p>
    <w:p w14:paraId="4BB0F702" w14:textId="77777777" w:rsidR="002C6A97" w:rsidRPr="001F62FA" w:rsidRDefault="002C6A97" w:rsidP="002C6A97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3A252A74" wp14:editId="3EDA6900">
            <wp:extent cx="14478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F1E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Keoi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424CED2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4. Бюджетная эффективность реализации основного мероприятия Программы признается высокой в случае, если значение Keoi составляет не менее 100%.</w:t>
      </w:r>
    </w:p>
    <w:p w14:paraId="1C32E0E3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Бюджетная эффективность реализации основного мероприятия Программы признается удовлетворительной в случае, если значение Keoi составляет не менее 95%.</w:t>
      </w:r>
    </w:p>
    <w:p w14:paraId="66EA37A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4265338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3F763DD9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2F8114" w14:textId="77777777" w:rsidR="002C6A97" w:rsidRPr="001F62FA" w:rsidRDefault="002C6A97" w:rsidP="002C6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5777AE89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6FA88B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47A1B01E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программы.</w:t>
      </w:r>
    </w:p>
    <w:p w14:paraId="20EE3DA6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6EBFDF7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ECFA73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br w:type="page"/>
      </w:r>
      <w:r w:rsidRPr="001F62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0B50F15C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3B481942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DD3B7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3FAFEC0C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5AFF56A8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2C6A97" w:rsidRPr="001F62FA" w14:paraId="56747082" w14:textId="77777777" w:rsidTr="00BB33A3">
        <w:trPr>
          <w:trHeight w:val="20"/>
          <w:jc w:val="center"/>
        </w:trPr>
        <w:tc>
          <w:tcPr>
            <w:tcW w:w="4650" w:type="dxa"/>
            <w:vMerge w:val="restart"/>
            <w:vAlign w:val="center"/>
          </w:tcPr>
          <w:p w14:paraId="10AC641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vAlign w:val="center"/>
          </w:tcPr>
          <w:p w14:paraId="40899AC1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vAlign w:val="center"/>
          </w:tcPr>
          <w:p w14:paraId="7A02BF5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2C6A97" w:rsidRPr="001F62FA" w14:paraId="573A4480" w14:textId="77777777" w:rsidTr="00BB33A3">
        <w:trPr>
          <w:trHeight w:val="20"/>
          <w:jc w:val="center"/>
        </w:trPr>
        <w:tc>
          <w:tcPr>
            <w:tcW w:w="4650" w:type="dxa"/>
            <w:vMerge/>
            <w:vAlign w:val="center"/>
          </w:tcPr>
          <w:p w14:paraId="4C0D12B4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14:paraId="2C935750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14:paraId="2B895C53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FA7A1D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vAlign w:val="center"/>
          </w:tcPr>
          <w:p w14:paraId="6CF865BB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vAlign w:val="center"/>
          </w:tcPr>
          <w:p w14:paraId="1063B2B8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vAlign w:val="center"/>
          </w:tcPr>
          <w:p w14:paraId="5BCBF304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vAlign w:val="center"/>
          </w:tcPr>
          <w:p w14:paraId="3A36C6C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vAlign w:val="center"/>
          </w:tcPr>
          <w:p w14:paraId="6275AB5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C6A97" w:rsidRPr="001F62FA" w14:paraId="4CFA17A2" w14:textId="77777777" w:rsidTr="00BB33A3">
        <w:trPr>
          <w:trHeight w:val="20"/>
          <w:jc w:val="center"/>
        </w:trPr>
        <w:tc>
          <w:tcPr>
            <w:tcW w:w="4650" w:type="dxa"/>
            <w:vAlign w:val="center"/>
          </w:tcPr>
          <w:p w14:paraId="7162C8ED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14:paraId="75C3118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578525F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14:paraId="2A0E432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14:paraId="00341C5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center"/>
          </w:tcPr>
          <w:p w14:paraId="6A312820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Align w:val="center"/>
          </w:tcPr>
          <w:p w14:paraId="7ADD35A1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vAlign w:val="center"/>
          </w:tcPr>
          <w:p w14:paraId="135F603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C6A97" w:rsidRPr="001F62FA" w14:paraId="7B0F0F27" w14:textId="77777777" w:rsidTr="00BB33A3">
        <w:trPr>
          <w:trHeight w:val="20"/>
          <w:jc w:val="center"/>
        </w:trPr>
        <w:tc>
          <w:tcPr>
            <w:tcW w:w="4650" w:type="dxa"/>
          </w:tcPr>
          <w:p w14:paraId="316987E8" w14:textId="77777777" w:rsidR="002C6A97" w:rsidRPr="001F62FA" w:rsidRDefault="002C6A97" w:rsidP="00BB33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- количество ремонтов объектов коммунальной инфраструктуры;</w:t>
            </w:r>
          </w:p>
        </w:tc>
        <w:tc>
          <w:tcPr>
            <w:tcW w:w="949" w:type="dxa"/>
            <w:vAlign w:val="center"/>
          </w:tcPr>
          <w:p w14:paraId="388F91E5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76DCC40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0E58FF1D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073FA26D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2F46ED7D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F11AF99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748A5C97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97" w:rsidRPr="001F62FA" w14:paraId="23DDD6DF" w14:textId="77777777" w:rsidTr="00BB33A3">
        <w:trPr>
          <w:trHeight w:val="20"/>
          <w:jc w:val="center"/>
        </w:trPr>
        <w:tc>
          <w:tcPr>
            <w:tcW w:w="4650" w:type="dxa"/>
          </w:tcPr>
          <w:p w14:paraId="0BC54694" w14:textId="77777777" w:rsidR="002C6A97" w:rsidRPr="001F62FA" w:rsidRDefault="002C6A97" w:rsidP="00BB33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- количество построенных (модернизированных) объектов коммунальной инфраструктуры.</w:t>
            </w:r>
          </w:p>
        </w:tc>
        <w:tc>
          <w:tcPr>
            <w:tcW w:w="949" w:type="dxa"/>
            <w:vAlign w:val="center"/>
          </w:tcPr>
          <w:p w14:paraId="2A315589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2F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41AB4455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6269495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14:paraId="7C3088D7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CFE9D4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7EE5CD9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10E1238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88EB67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BB7F58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07114444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3C748A65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5DEE062D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6FE31D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52687F30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0DE4425C" w14:textId="77777777" w:rsidR="002C6A97" w:rsidRPr="001F62FA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2C6A97" w:rsidRPr="001F62FA" w14:paraId="7D6A24D3" w14:textId="77777777" w:rsidTr="00BB33A3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8C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FD7285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154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E8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BAA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69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7ED8E99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8E5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2C6A97" w:rsidRPr="001F62FA" w14:paraId="0866E935" w14:textId="77777777" w:rsidTr="00BB33A3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879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3A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F70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04B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377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F6A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86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97" w:rsidRPr="001F62FA" w14:paraId="0B454168" w14:textId="77777777" w:rsidTr="00BB33A3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C29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CCA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0C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3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21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FE0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B99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6A97" w:rsidRPr="001F62FA" w14:paraId="1E5CDD00" w14:textId="77777777" w:rsidTr="00BB33A3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791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2C6A97" w:rsidRPr="001F62FA" w14:paraId="2E389181" w14:textId="77777777" w:rsidTr="00BB33A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E4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2E4" w14:textId="77777777" w:rsidR="002C6A97" w:rsidRPr="001F62FA" w:rsidRDefault="002C6A97" w:rsidP="00BB33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объектов коммунальной инфраструктуры</w:t>
            </w:r>
          </w:p>
          <w:p w14:paraId="5F66C830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E98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6E0E88E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01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29B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56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Обеспечение надежной и эффективной работы коммунальной инфраструктуры поселения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89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ремонтов на водопроводных сетях</w:t>
            </w:r>
          </w:p>
        </w:tc>
      </w:tr>
      <w:tr w:rsidR="002C6A97" w:rsidRPr="001F62FA" w14:paraId="65A469A0" w14:textId="77777777" w:rsidTr="00BB33A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A9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78C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«Наружные сети водоснабжения с водозаборным сооружением д. Кулаки Меленковского района Владимирской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22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1F34B7F6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864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DD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9C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коммунальной инфраструктуры поселения с учетом потребности в новых мощностях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413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(модернизированных) объектов коммунальной инфраструктуры</w:t>
            </w:r>
          </w:p>
        </w:tc>
      </w:tr>
      <w:tr w:rsidR="002C6A97" w:rsidRPr="001F62FA" w14:paraId="27E61B8B" w14:textId="77777777" w:rsidTr="00BB33A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F53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B2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«Модернизация сетей водоснабжения с. Илькино Меленковского района Владимирской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9FA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4632380F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1EE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012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663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коммунальной инфраструктуры поселения с учетом потребности в новых мощностях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87A" w14:textId="77777777" w:rsidR="002C6A97" w:rsidRPr="001F62FA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(модернизированных) объектов коммунальной инфраструктуры.</w:t>
            </w:r>
          </w:p>
        </w:tc>
      </w:tr>
    </w:tbl>
    <w:p w14:paraId="41BB7A90" w14:textId="77777777" w:rsidR="002C6A97" w:rsidRPr="001F62FA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9C2B3" w14:textId="77777777" w:rsidR="002C6A97" w:rsidRPr="001A5119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E8F2572" w14:textId="77777777" w:rsidR="002C6A97" w:rsidRPr="001A5119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2C6A97" w:rsidRPr="001A5119" w:rsidSect="00AF1E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14:paraId="749C46C6" w14:textId="77777777" w:rsidR="002C6A97" w:rsidRPr="00D44B6C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44B6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2A541B42" w14:textId="77777777" w:rsidR="002C6A97" w:rsidRPr="00D44B6C" w:rsidRDefault="002C6A97" w:rsidP="002C6A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44B6C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77A67A3B" w14:textId="77777777" w:rsidR="002C6A97" w:rsidRPr="00D44B6C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AC1FAC" w14:textId="77777777" w:rsidR="002C6A97" w:rsidRPr="00D44B6C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3"/>
      <w:bookmarkEnd w:id="0"/>
      <w:r w:rsidRPr="00D44B6C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14:paraId="0E47D53E" w14:textId="77777777" w:rsidR="002C6A97" w:rsidRPr="00D44B6C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B6C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74CC5122" w14:textId="77777777" w:rsidR="002C6A97" w:rsidRPr="00D44B6C" w:rsidRDefault="002C6A97" w:rsidP="002C6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737"/>
        <w:gridCol w:w="1248"/>
        <w:gridCol w:w="866"/>
        <w:gridCol w:w="19"/>
        <w:gridCol w:w="2148"/>
        <w:gridCol w:w="19"/>
        <w:gridCol w:w="866"/>
        <w:gridCol w:w="885"/>
        <w:gridCol w:w="885"/>
        <w:gridCol w:w="885"/>
        <w:gridCol w:w="885"/>
        <w:gridCol w:w="1107"/>
        <w:gridCol w:w="19"/>
      </w:tblGrid>
      <w:tr w:rsidR="002C6A97" w:rsidRPr="00D44B6C" w14:paraId="0A17448B" w14:textId="77777777" w:rsidTr="00BB33A3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18C9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B9E2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334000F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1A45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9DE8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A0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2C6A97" w:rsidRPr="00D44B6C" w14:paraId="346FD091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D32FB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9A0A6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4D57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F572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  <w:p w14:paraId="221E7FB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5F9C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B210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E10F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CDC4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C3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4866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B0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7286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6386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2021-2025 г.г.</w:t>
            </w:r>
          </w:p>
        </w:tc>
      </w:tr>
      <w:tr w:rsidR="002C6A97" w:rsidRPr="00D44B6C" w14:paraId="4D0D0970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1272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7491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C26A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5094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1B7F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C64E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73B9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61BF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C9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F004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42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3379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9736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6A97" w:rsidRPr="00D44B6C" w14:paraId="34A8E6CB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FF16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24D66A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«</w:t>
            </w:r>
            <w:r w:rsidRPr="00D44B6C">
              <w:rPr>
                <w:rFonts w:ascii="Times New Roman" w:hAnsi="Times New Roman"/>
              </w:rPr>
              <w:t>Коммунальное хозяйство муниципального образования Илькинское сельское поселение Меленковского муниципального района Владимирской области на 2021-2025 г.</w:t>
            </w:r>
            <w:r w:rsidRPr="00D44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79A7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C940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B19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8F0A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468D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FE54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AC5A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85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04B0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CB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D6B4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8EC2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</w:tr>
      <w:tr w:rsidR="002C6A97" w:rsidRPr="00D44B6C" w14:paraId="40FE0345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AC400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E0E11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E626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1635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D696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1A25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D71EB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8127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839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D327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2D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89DD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C8CB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97" w:rsidRPr="00D44B6C" w14:paraId="2B43B152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044E8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06621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ABE8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D1AC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8881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B12F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23675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2C5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5E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8578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82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E748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9FF4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97" w:rsidRPr="00D44B6C" w14:paraId="0FC66D6C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65ECB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F80F1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2664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BA67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ECF7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A021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E06FD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EF65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C8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257F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10B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F3DF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8B50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</w:tr>
      <w:tr w:rsidR="002C6A97" w:rsidRPr="00D44B6C" w14:paraId="1B1B00B3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0769D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34F95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0EC3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2887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9331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8C8C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42B7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E65E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A9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61C3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CE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A731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DC35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97" w:rsidRPr="00D44B6C" w14:paraId="296F7F83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699A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1072B36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«Развитие водоснабжения и газификации в сельской местности»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A495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B97C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A374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6BEF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8B0F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AE102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6D04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49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DF8D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15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B44B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9188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</w:tr>
      <w:tr w:rsidR="002C6A97" w:rsidRPr="00D44B6C" w14:paraId="08501628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B977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E6E0B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0969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D8BE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CD21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5A16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D40BC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94A2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76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BCB7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D3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C143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FBFD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3A46F242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EB35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2F8A5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9A09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22CA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6CE5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5CB3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31737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E5EF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63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C20B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3F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3B05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1AF8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7C5AE146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8944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C9059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AA78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905C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ED40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896E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5358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423A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DA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FE5A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3F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F5FC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9291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</w:rPr>
              <w:t>2712,20</w:t>
            </w:r>
          </w:p>
        </w:tc>
      </w:tr>
      <w:tr w:rsidR="002C6A97" w:rsidRPr="00D44B6C" w14:paraId="07D2DC8E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12CE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52232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D7E1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A9BA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2666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611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05E1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03DA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793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B4AF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48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F949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50F2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7F25737F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3EC7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14:paraId="7773192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«Строительство водоснабжения и газификации в сельской местности»»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9909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мероприятию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BCD9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AD53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1D9F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3F42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8B8E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B79E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2515,00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9B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85FA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D8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DB70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3300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2515,00</w:t>
            </w:r>
          </w:p>
        </w:tc>
      </w:tr>
      <w:tr w:rsidR="002C6A97" w:rsidRPr="00D44B6C" w14:paraId="30CBE9B7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CC6D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63D0A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0954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BAD5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4E52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8C6C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0C40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5C28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6F4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D3C5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87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E607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6DD7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544E8980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1DB2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09666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681E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1386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DB2F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942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D81E5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CE1B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EA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8707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86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58D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5104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7C740E5A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DCA3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99B6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FA1C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E0DC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39E3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0100180180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9F87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3F40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D7FC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2515,00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9CC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A73E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20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E4F0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9BF7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2515,00</w:t>
            </w:r>
          </w:p>
        </w:tc>
      </w:tr>
      <w:tr w:rsidR="002C6A97" w:rsidRPr="00D44B6C" w14:paraId="50A6AE40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77AC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DD3E0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5F8F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CE53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30FE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5FA5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CB41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F227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8B9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C01D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F2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AB55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ACD6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19C739F1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7B22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14:paraId="7BFB5BE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«Содержание и ремонт объектов коммунальной инфраструктуры»»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0F0B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мероприятию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0D52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D5C0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0813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9DA7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E1B7D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1363E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197,20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C55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DA14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CA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956D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479F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197,20</w:t>
            </w:r>
          </w:p>
        </w:tc>
      </w:tr>
      <w:tr w:rsidR="002C6A97" w:rsidRPr="00D44B6C" w14:paraId="6FE4A711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6A44D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9D7F8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F0F3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6E3A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86C7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6C3A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0D54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239F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D1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6E7E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94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2C31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3EEF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59ED3487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A2FE3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BE2EC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D27D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E2E1D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BC98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059C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FFCAF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D889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EA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9D07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AD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682C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38B8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97" w:rsidRPr="00D44B6C" w14:paraId="11430B9A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5017F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758E6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A61D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78F34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D968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0100180800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4B4A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1F73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7470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197,20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576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4929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72F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B45B7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7033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197,20</w:t>
            </w:r>
          </w:p>
        </w:tc>
      </w:tr>
      <w:tr w:rsidR="002C6A97" w:rsidRPr="00D44B6C" w14:paraId="4712D1E4" w14:textId="77777777" w:rsidTr="00BB33A3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0D9D4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16D6A" w14:textId="77777777" w:rsidR="002C6A97" w:rsidRPr="00D44B6C" w:rsidRDefault="002C6A97" w:rsidP="00BB3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F355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EA03B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5A570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8A7C2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890CC" w14:textId="77777777" w:rsidR="002C6A97" w:rsidRPr="00D44B6C" w:rsidRDefault="002C6A97" w:rsidP="00BB33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7BB59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2BFC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3368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DBA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CCA21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351B8" w14:textId="77777777" w:rsidR="002C6A97" w:rsidRPr="00D44B6C" w:rsidRDefault="002C6A97" w:rsidP="00BB33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0AEDB2" w14:textId="77777777" w:rsidR="002C6A97" w:rsidRPr="00D44B6C" w:rsidRDefault="002C6A97" w:rsidP="002C6A97">
      <w:pPr>
        <w:pStyle w:val="ConsPlusNormal"/>
        <w:rPr>
          <w:rFonts w:ascii="Times New Roman" w:hAnsi="Times New Roman" w:cs="Times New Roman"/>
        </w:rPr>
      </w:pPr>
    </w:p>
    <w:p w14:paraId="164DA5A6" w14:textId="77777777" w:rsidR="002C6A97" w:rsidRPr="00BB4DCF" w:rsidRDefault="002C6A97" w:rsidP="002C6A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28405BA" w14:textId="77777777" w:rsidR="00AF1E86" w:rsidRPr="00BB4DCF" w:rsidRDefault="00AF1E86" w:rsidP="001879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F1E86" w:rsidRPr="00BB4DCF" w:rsidSect="003D2570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D212" w14:textId="77777777" w:rsidR="00F15A34" w:rsidRDefault="00F15A34" w:rsidP="0045685E">
      <w:pPr>
        <w:spacing w:after="0" w:line="240" w:lineRule="auto"/>
      </w:pPr>
      <w:r>
        <w:separator/>
      </w:r>
    </w:p>
  </w:endnote>
  <w:endnote w:type="continuationSeparator" w:id="0">
    <w:p w14:paraId="0298A6F0" w14:textId="77777777" w:rsidR="00F15A34" w:rsidRDefault="00F15A34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BC93" w14:textId="77777777" w:rsidR="002C6A97" w:rsidRDefault="002C6A9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D588" w14:textId="77777777" w:rsidR="002C6A97" w:rsidRDefault="002C6A9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8CB" w14:textId="77777777" w:rsidR="002C6A97" w:rsidRDefault="002C6A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4D90" w14:textId="77777777" w:rsidR="00F15A34" w:rsidRDefault="00F15A34" w:rsidP="0045685E">
      <w:pPr>
        <w:spacing w:after="0" w:line="240" w:lineRule="auto"/>
      </w:pPr>
      <w:r>
        <w:separator/>
      </w:r>
    </w:p>
  </w:footnote>
  <w:footnote w:type="continuationSeparator" w:id="0">
    <w:p w14:paraId="6720426B" w14:textId="77777777" w:rsidR="00F15A34" w:rsidRDefault="00F15A34" w:rsidP="004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FC11" w14:textId="77777777" w:rsidR="002C6A97" w:rsidRDefault="002C6A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10BA" w14:textId="77777777" w:rsidR="002C6A97" w:rsidRDefault="002C6A9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3B1F" w14:textId="77777777" w:rsidR="002C6A97" w:rsidRDefault="002C6A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5680C"/>
    <w:rsid w:val="0006289D"/>
    <w:rsid w:val="000D0F82"/>
    <w:rsid w:val="000D13C4"/>
    <w:rsid w:val="000E28D2"/>
    <w:rsid w:val="00115781"/>
    <w:rsid w:val="001879A5"/>
    <w:rsid w:val="00190AC7"/>
    <w:rsid w:val="001A2265"/>
    <w:rsid w:val="001D1E83"/>
    <w:rsid w:val="001E0D36"/>
    <w:rsid w:val="0021409C"/>
    <w:rsid w:val="002140C5"/>
    <w:rsid w:val="00214F88"/>
    <w:rsid w:val="00224E97"/>
    <w:rsid w:val="00233F63"/>
    <w:rsid w:val="00253494"/>
    <w:rsid w:val="00257426"/>
    <w:rsid w:val="00274CB2"/>
    <w:rsid w:val="002811FA"/>
    <w:rsid w:val="002946F1"/>
    <w:rsid w:val="002C47F7"/>
    <w:rsid w:val="002C6A97"/>
    <w:rsid w:val="002F27B1"/>
    <w:rsid w:val="003113C4"/>
    <w:rsid w:val="00363B6B"/>
    <w:rsid w:val="003757ED"/>
    <w:rsid w:val="003A366C"/>
    <w:rsid w:val="003A72F6"/>
    <w:rsid w:val="003C169D"/>
    <w:rsid w:val="003D2570"/>
    <w:rsid w:val="003F5480"/>
    <w:rsid w:val="00430D82"/>
    <w:rsid w:val="0045685E"/>
    <w:rsid w:val="0050651E"/>
    <w:rsid w:val="005130B8"/>
    <w:rsid w:val="00514F84"/>
    <w:rsid w:val="005C1DBE"/>
    <w:rsid w:val="0064140B"/>
    <w:rsid w:val="0067232A"/>
    <w:rsid w:val="00703A39"/>
    <w:rsid w:val="00705DD7"/>
    <w:rsid w:val="0077798F"/>
    <w:rsid w:val="007A6B17"/>
    <w:rsid w:val="007B0234"/>
    <w:rsid w:val="007C7333"/>
    <w:rsid w:val="008015B1"/>
    <w:rsid w:val="00803E68"/>
    <w:rsid w:val="00840F7B"/>
    <w:rsid w:val="00857FA8"/>
    <w:rsid w:val="008677A7"/>
    <w:rsid w:val="008F3BC1"/>
    <w:rsid w:val="0095227C"/>
    <w:rsid w:val="009E7C70"/>
    <w:rsid w:val="00A050A1"/>
    <w:rsid w:val="00A205C0"/>
    <w:rsid w:val="00A24953"/>
    <w:rsid w:val="00A758E5"/>
    <w:rsid w:val="00A922BA"/>
    <w:rsid w:val="00AC2BDF"/>
    <w:rsid w:val="00AF1883"/>
    <w:rsid w:val="00AF1E86"/>
    <w:rsid w:val="00AF6F0E"/>
    <w:rsid w:val="00B45949"/>
    <w:rsid w:val="00B73F46"/>
    <w:rsid w:val="00B76F5D"/>
    <w:rsid w:val="00BB4DCF"/>
    <w:rsid w:val="00BD2E6C"/>
    <w:rsid w:val="00C0708F"/>
    <w:rsid w:val="00C21318"/>
    <w:rsid w:val="00C44E08"/>
    <w:rsid w:val="00D34C9D"/>
    <w:rsid w:val="00D450C6"/>
    <w:rsid w:val="00D72511"/>
    <w:rsid w:val="00D767E0"/>
    <w:rsid w:val="00DB2512"/>
    <w:rsid w:val="00DC4AB2"/>
    <w:rsid w:val="00E23CEF"/>
    <w:rsid w:val="00E35780"/>
    <w:rsid w:val="00E366DB"/>
    <w:rsid w:val="00E45E9B"/>
    <w:rsid w:val="00EA6509"/>
    <w:rsid w:val="00EB7782"/>
    <w:rsid w:val="00F0688B"/>
    <w:rsid w:val="00F1117E"/>
    <w:rsid w:val="00F15A34"/>
    <w:rsid w:val="00F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B431"/>
  <w15:chartTrackingRefBased/>
  <w15:docId w15:val="{B635DC33-9180-448A-AFF8-4C4CEEE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BB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2021-06-18T11:35:00Z</cp:lastPrinted>
  <dcterms:created xsi:type="dcterms:W3CDTF">2022-01-12T13:18:00Z</dcterms:created>
  <dcterms:modified xsi:type="dcterms:W3CDTF">2022-01-12T13:19:00Z</dcterms:modified>
</cp:coreProperties>
</file>