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08A5" w14:textId="77777777" w:rsidR="000B4299" w:rsidRPr="00253D67" w:rsidRDefault="000B4299" w:rsidP="000B4299">
      <w:pPr>
        <w:pStyle w:val="a3"/>
        <w:snapToGrid w:val="0"/>
        <w:jc w:val="center"/>
        <w:rPr>
          <w:b/>
          <w:bCs/>
          <w:caps/>
        </w:rPr>
      </w:pPr>
      <w:r w:rsidRPr="00253D67">
        <w:rPr>
          <w:b/>
          <w:bCs/>
          <w:caps/>
        </w:rPr>
        <w:t>РОССИЙСКАЯ ФЕДЕРАЦИЯ</w:t>
      </w:r>
    </w:p>
    <w:p w14:paraId="41FB7CAE" w14:textId="77777777" w:rsidR="00AF1E86" w:rsidRPr="00B143D2" w:rsidRDefault="000B4299" w:rsidP="000B4299">
      <w:pPr>
        <w:pStyle w:val="a3"/>
        <w:jc w:val="center"/>
        <w:rPr>
          <w:rFonts w:cs="Times New Roman"/>
          <w:b/>
          <w:bCs/>
          <w:caps/>
        </w:rPr>
      </w:pPr>
      <w:r w:rsidRPr="00253D67">
        <w:rPr>
          <w:b/>
          <w:bCs/>
          <w:caps/>
        </w:rPr>
        <w:t>ВЛАДИМИРС</w:t>
      </w:r>
      <w:r w:rsidRPr="00253D67">
        <w:rPr>
          <w:b/>
        </w:rPr>
        <w:t>КАЯ ОБЛАСТЬ</w:t>
      </w:r>
    </w:p>
    <w:p w14:paraId="67EAF7C6" w14:textId="77777777" w:rsidR="000B4299" w:rsidRDefault="000B4299" w:rsidP="000B4299">
      <w:pPr>
        <w:pStyle w:val="a3"/>
        <w:jc w:val="center"/>
        <w:rPr>
          <w:b/>
          <w:bCs/>
          <w:caps/>
        </w:rPr>
      </w:pPr>
    </w:p>
    <w:p w14:paraId="3C305B98" w14:textId="77777777" w:rsidR="000B4299" w:rsidRPr="005156B0" w:rsidRDefault="000B4299" w:rsidP="000B4299">
      <w:pPr>
        <w:pStyle w:val="a3"/>
        <w:jc w:val="center"/>
      </w:pPr>
      <w:r w:rsidRPr="005156B0">
        <w:rPr>
          <w:b/>
          <w:bCs/>
          <w:caps/>
        </w:rPr>
        <w:t xml:space="preserve">Администрация муниципального образования </w:t>
      </w:r>
    </w:p>
    <w:p w14:paraId="2636A8F1" w14:textId="77777777" w:rsidR="000B4299" w:rsidRPr="005156B0" w:rsidRDefault="000B4299" w:rsidP="000B4299">
      <w:pPr>
        <w:pStyle w:val="a3"/>
        <w:jc w:val="center"/>
      </w:pPr>
      <w:r w:rsidRPr="005156B0">
        <w:rPr>
          <w:b/>
          <w:bCs/>
          <w:caps/>
        </w:rPr>
        <w:t xml:space="preserve">илькинское сельское поселение </w:t>
      </w:r>
    </w:p>
    <w:p w14:paraId="19FBED69" w14:textId="77777777" w:rsidR="00AF1E86" w:rsidRPr="00B143D2" w:rsidRDefault="000B4299" w:rsidP="000B4299">
      <w:pPr>
        <w:pStyle w:val="a3"/>
        <w:jc w:val="center"/>
        <w:rPr>
          <w:rFonts w:cs="Times New Roman"/>
          <w:b/>
          <w:bCs/>
          <w:caps/>
        </w:rPr>
      </w:pPr>
      <w:r w:rsidRPr="005156B0">
        <w:rPr>
          <w:b/>
          <w:bCs/>
          <w:caps/>
        </w:rPr>
        <w:t>меленковского муниципального района Владимирской области</w:t>
      </w:r>
    </w:p>
    <w:p w14:paraId="70CF9009" w14:textId="77777777" w:rsidR="00AF1E86" w:rsidRPr="00B143D2" w:rsidRDefault="00AF1E86" w:rsidP="00AF1E86">
      <w:pPr>
        <w:pStyle w:val="a3"/>
        <w:jc w:val="center"/>
        <w:rPr>
          <w:rFonts w:cs="Times New Roman"/>
          <w:caps/>
          <w:spacing w:val="40"/>
        </w:rPr>
      </w:pPr>
    </w:p>
    <w:p w14:paraId="65D5A0A1" w14:textId="77777777" w:rsidR="00AF1E86" w:rsidRPr="00B143D2" w:rsidRDefault="00AF1E86" w:rsidP="00AF1E86">
      <w:pPr>
        <w:pStyle w:val="a3"/>
        <w:jc w:val="center"/>
        <w:rPr>
          <w:rFonts w:cs="Times New Roman"/>
          <w:caps/>
          <w:spacing w:val="40"/>
        </w:rPr>
      </w:pPr>
    </w:p>
    <w:p w14:paraId="4F8027F7" w14:textId="77777777" w:rsidR="00AF1E86" w:rsidRPr="00B143D2" w:rsidRDefault="00AF1E86" w:rsidP="00AF1E86">
      <w:pPr>
        <w:pStyle w:val="a3"/>
        <w:jc w:val="center"/>
        <w:rPr>
          <w:rFonts w:cs="Times New Roman"/>
          <w:caps/>
          <w:spacing w:val="40"/>
        </w:rPr>
      </w:pPr>
    </w:p>
    <w:p w14:paraId="028A02A7" w14:textId="77777777" w:rsidR="00AF1E86" w:rsidRPr="00B143D2" w:rsidRDefault="00AF1E86" w:rsidP="00AF1E86">
      <w:pPr>
        <w:pStyle w:val="a3"/>
        <w:jc w:val="center"/>
        <w:rPr>
          <w:rFonts w:cs="Times New Roman"/>
          <w:caps/>
          <w:spacing w:val="40"/>
        </w:rPr>
      </w:pPr>
      <w:r w:rsidRPr="00B143D2">
        <w:rPr>
          <w:rFonts w:cs="Times New Roman"/>
          <w:caps/>
          <w:spacing w:val="40"/>
        </w:rPr>
        <w:t>постановление</w:t>
      </w:r>
    </w:p>
    <w:p w14:paraId="039484EF" w14:textId="77777777" w:rsidR="00AF1E86" w:rsidRPr="00B143D2" w:rsidRDefault="00AF1E86" w:rsidP="00AF1E86">
      <w:pPr>
        <w:pStyle w:val="a3"/>
        <w:jc w:val="center"/>
        <w:rPr>
          <w:rFonts w:cs="Times New Roman"/>
          <w:caps/>
          <w:spacing w:val="40"/>
        </w:rPr>
      </w:pPr>
    </w:p>
    <w:p w14:paraId="73BC6425" w14:textId="01C4AF01" w:rsidR="00AF1E86" w:rsidRPr="00013A37" w:rsidRDefault="00AF1E86" w:rsidP="00AF1E86">
      <w:pPr>
        <w:pStyle w:val="a3"/>
        <w:jc w:val="center"/>
        <w:rPr>
          <w:rFonts w:cs="Times New Roman"/>
        </w:rPr>
      </w:pPr>
      <w:r w:rsidRPr="00B143D2">
        <w:rPr>
          <w:rFonts w:cs="Times New Roman"/>
          <w:u w:val="single"/>
        </w:rPr>
        <w:t xml:space="preserve">от </w:t>
      </w:r>
      <w:r w:rsidR="008C4760">
        <w:rPr>
          <w:rFonts w:cs="Times New Roman"/>
          <w:u w:val="single"/>
        </w:rPr>
        <w:t>10.12</w:t>
      </w:r>
      <w:r w:rsidR="00380AB1">
        <w:rPr>
          <w:rFonts w:cs="Times New Roman"/>
          <w:u w:val="single"/>
        </w:rPr>
        <w:t>.</w:t>
      </w:r>
      <w:r w:rsidRPr="00B143D2">
        <w:rPr>
          <w:rFonts w:cs="Times New Roman"/>
          <w:u w:val="single"/>
        </w:rPr>
        <w:t>20</w:t>
      </w:r>
      <w:r w:rsidR="00380AB1">
        <w:rPr>
          <w:rFonts w:cs="Times New Roman"/>
          <w:u w:val="single"/>
        </w:rPr>
        <w:t>2</w:t>
      </w:r>
      <w:r w:rsidR="000B4299">
        <w:rPr>
          <w:rFonts w:cs="Times New Roman"/>
          <w:u w:val="single"/>
        </w:rPr>
        <w:t>1</w:t>
      </w:r>
      <w:r w:rsidRPr="00B143D2">
        <w:rPr>
          <w:rFonts w:cs="Times New Roman"/>
          <w:u w:val="single"/>
        </w:rPr>
        <w:t xml:space="preserve"> года</w:t>
      </w:r>
      <w:r w:rsidRPr="00B143D2">
        <w:rPr>
          <w:rFonts w:cs="Times New Roman"/>
        </w:rPr>
        <w:t xml:space="preserve">                                                                                                    № </w:t>
      </w:r>
      <w:r w:rsidR="008C4760">
        <w:rPr>
          <w:rFonts w:cs="Times New Roman"/>
        </w:rPr>
        <w:t>151</w:t>
      </w:r>
    </w:p>
    <w:p w14:paraId="1D5ACD6E" w14:textId="77777777" w:rsidR="00AF1E86" w:rsidRPr="00B143D2" w:rsidRDefault="00AF1E86" w:rsidP="00AF1E86">
      <w:pPr>
        <w:pStyle w:val="a3"/>
        <w:jc w:val="center"/>
        <w:rPr>
          <w:rFonts w:cs="Times New Roman"/>
          <w:i/>
          <w:iCs/>
        </w:rPr>
      </w:pPr>
      <w:r w:rsidRPr="00B143D2">
        <w:rPr>
          <w:rFonts w:cs="Times New Roman"/>
        </w:rPr>
        <w:t>с. Илькино</w:t>
      </w:r>
    </w:p>
    <w:p w14:paraId="3F87B22D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3CB518C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A044299" w14:textId="6A3CA090" w:rsidR="00AF1E86" w:rsidRPr="00013A37" w:rsidRDefault="00AF1E86" w:rsidP="001879A5">
      <w:pPr>
        <w:autoSpaceDE w:val="0"/>
        <w:spacing w:after="0" w:line="240" w:lineRule="auto"/>
        <w:ind w:right="5951"/>
        <w:jc w:val="both"/>
        <w:rPr>
          <w:rFonts w:ascii="Times New Roman" w:hAnsi="Times New Roman"/>
          <w:i/>
          <w:iCs/>
          <w:sz w:val="24"/>
          <w:szCs w:val="24"/>
        </w:rPr>
      </w:pPr>
      <w:r w:rsidRPr="00013A37">
        <w:rPr>
          <w:rFonts w:ascii="Times New Roman" w:hAnsi="Times New Roman"/>
          <w:i/>
          <w:iCs/>
          <w:sz w:val="24"/>
          <w:szCs w:val="24"/>
        </w:rPr>
        <w:t xml:space="preserve">«Об </w:t>
      </w:r>
      <w:r w:rsidR="00013A37" w:rsidRPr="00013A37">
        <w:rPr>
          <w:rFonts w:ascii="Times New Roman" w:hAnsi="Times New Roman"/>
          <w:i/>
          <w:iCs/>
          <w:sz w:val="24"/>
          <w:szCs w:val="24"/>
        </w:rPr>
        <w:t>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</w:t>
      </w:r>
      <w:r w:rsidR="00013A37" w:rsidRPr="00013A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3A37">
        <w:rPr>
          <w:rFonts w:ascii="Times New Roman" w:hAnsi="Times New Roman"/>
          <w:i/>
          <w:iCs/>
          <w:sz w:val="24"/>
          <w:szCs w:val="24"/>
        </w:rPr>
        <w:t>муниципального образования Илькинское</w:t>
      </w:r>
      <w:r w:rsidR="00013A37" w:rsidRPr="00013A37">
        <w:rPr>
          <w:rFonts w:ascii="Times New Roman" w:hAnsi="Times New Roman"/>
          <w:i/>
          <w:iCs/>
          <w:sz w:val="24"/>
          <w:szCs w:val="24"/>
        </w:rPr>
        <w:t xml:space="preserve"> сельское поселение</w:t>
      </w:r>
      <w:r w:rsidRPr="00013A37">
        <w:rPr>
          <w:rFonts w:ascii="Times New Roman" w:hAnsi="Times New Roman"/>
          <w:i/>
          <w:iCs/>
          <w:sz w:val="24"/>
          <w:szCs w:val="24"/>
        </w:rPr>
        <w:t xml:space="preserve"> Меленковского</w:t>
      </w:r>
      <w:r w:rsidR="00013A37" w:rsidRPr="00013A37">
        <w:rPr>
          <w:rFonts w:ascii="Times New Roman" w:hAnsi="Times New Roman"/>
          <w:i/>
          <w:iCs/>
          <w:sz w:val="24"/>
          <w:szCs w:val="24"/>
        </w:rPr>
        <w:t xml:space="preserve"> муниципального</w:t>
      </w:r>
      <w:r w:rsidRPr="00013A37">
        <w:rPr>
          <w:rFonts w:ascii="Times New Roman" w:hAnsi="Times New Roman"/>
          <w:i/>
          <w:sz w:val="24"/>
          <w:szCs w:val="24"/>
        </w:rPr>
        <w:t xml:space="preserve"> района</w:t>
      </w:r>
      <w:r w:rsidR="001879A5" w:rsidRPr="00013A37">
        <w:rPr>
          <w:rFonts w:ascii="Times New Roman" w:hAnsi="Times New Roman"/>
          <w:i/>
          <w:sz w:val="24"/>
          <w:szCs w:val="24"/>
        </w:rPr>
        <w:t xml:space="preserve"> </w:t>
      </w:r>
      <w:r w:rsidR="00013A37" w:rsidRPr="00013A37">
        <w:rPr>
          <w:rFonts w:ascii="Times New Roman" w:hAnsi="Times New Roman"/>
          <w:i/>
          <w:sz w:val="24"/>
          <w:szCs w:val="24"/>
        </w:rPr>
        <w:t>Владимирской области</w:t>
      </w:r>
      <w:r w:rsidRPr="00013A37">
        <w:rPr>
          <w:rFonts w:ascii="Times New Roman" w:hAnsi="Times New Roman"/>
          <w:i/>
          <w:iCs/>
          <w:sz w:val="24"/>
          <w:szCs w:val="24"/>
        </w:rPr>
        <w:t>»</w:t>
      </w:r>
    </w:p>
    <w:p w14:paraId="507BC026" w14:textId="77777777" w:rsidR="00AF1E86" w:rsidRPr="00013A37" w:rsidRDefault="00AF1E86" w:rsidP="001879A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3687401B" w14:textId="77777777" w:rsidR="00AF1E86" w:rsidRPr="00013A37" w:rsidRDefault="00AF1E86" w:rsidP="001879A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7DB31E87" w14:textId="478DA26F" w:rsidR="001879A5" w:rsidRPr="00013A37" w:rsidRDefault="00013A37" w:rsidP="00187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7">
        <w:rPr>
          <w:rFonts w:ascii="Times New Roman" w:hAnsi="Times New Roman"/>
          <w:sz w:val="24"/>
          <w:szCs w:val="24"/>
          <w:lang w:eastAsia="ru-RU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Законом Владимирской области от 29.08.2016 </w:t>
      </w:r>
      <w:r w:rsidRPr="00013A37">
        <w:rPr>
          <w:rFonts w:ascii="Times New Roman" w:hAnsi="Times New Roman"/>
          <w:sz w:val="24"/>
          <w:szCs w:val="24"/>
          <w:lang w:eastAsia="ru-RU"/>
        </w:rPr>
        <w:t>№</w:t>
      </w:r>
      <w:r w:rsidRPr="00013A37">
        <w:rPr>
          <w:rFonts w:ascii="Times New Roman" w:hAnsi="Times New Roman"/>
          <w:sz w:val="24"/>
          <w:szCs w:val="24"/>
          <w:lang w:eastAsia="ru-RU"/>
        </w:rPr>
        <w:t xml:space="preserve"> 107-ОЗ </w:t>
      </w:r>
      <w:r w:rsidRPr="00013A37">
        <w:rPr>
          <w:rFonts w:ascii="Times New Roman" w:hAnsi="Times New Roman"/>
          <w:sz w:val="24"/>
          <w:szCs w:val="24"/>
          <w:lang w:eastAsia="ru-RU"/>
        </w:rPr>
        <w:t>«</w:t>
      </w:r>
      <w:r w:rsidRPr="00013A37">
        <w:rPr>
          <w:rFonts w:ascii="Times New Roman" w:hAnsi="Times New Roman"/>
          <w:sz w:val="24"/>
          <w:szCs w:val="24"/>
          <w:lang w:eastAsia="ru-RU"/>
        </w:rPr>
        <w:t>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</w:t>
      </w:r>
      <w:r w:rsidRPr="00013A37">
        <w:rPr>
          <w:rFonts w:ascii="Times New Roman" w:hAnsi="Times New Roman"/>
          <w:sz w:val="24"/>
          <w:szCs w:val="24"/>
          <w:lang w:eastAsia="ru-RU"/>
        </w:rPr>
        <w:t>»</w:t>
      </w:r>
      <w:r w:rsidRPr="00013A37">
        <w:rPr>
          <w:rFonts w:ascii="Times New Roman" w:hAnsi="Times New Roman"/>
          <w:sz w:val="24"/>
          <w:szCs w:val="24"/>
          <w:lang w:eastAsia="ru-RU"/>
        </w:rPr>
        <w:t xml:space="preserve">, статьей 8.2 Федерального закона от 26.12.2008 </w:t>
      </w:r>
      <w:r w:rsidRPr="00013A37">
        <w:rPr>
          <w:rFonts w:ascii="Times New Roman" w:hAnsi="Times New Roman"/>
          <w:sz w:val="24"/>
          <w:szCs w:val="24"/>
          <w:lang w:eastAsia="ru-RU"/>
        </w:rPr>
        <w:t>№</w:t>
      </w:r>
      <w:r w:rsidRPr="00013A37">
        <w:rPr>
          <w:rFonts w:ascii="Times New Roman" w:hAnsi="Times New Roman"/>
          <w:sz w:val="24"/>
          <w:szCs w:val="24"/>
          <w:lang w:eastAsia="ru-RU"/>
        </w:rPr>
        <w:t xml:space="preserve"> 294-ФЗ </w:t>
      </w:r>
      <w:r w:rsidRPr="00013A37">
        <w:rPr>
          <w:rFonts w:ascii="Times New Roman" w:hAnsi="Times New Roman"/>
          <w:sz w:val="24"/>
          <w:szCs w:val="24"/>
          <w:lang w:eastAsia="ru-RU"/>
        </w:rPr>
        <w:t>«</w:t>
      </w:r>
      <w:r w:rsidRPr="00013A37">
        <w:rPr>
          <w:rFonts w:ascii="Times New Roman" w:hAnsi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013A37">
        <w:rPr>
          <w:rFonts w:ascii="Times New Roman" w:hAnsi="Times New Roman"/>
          <w:sz w:val="24"/>
          <w:szCs w:val="24"/>
          <w:lang w:eastAsia="ru-RU"/>
        </w:rPr>
        <w:t>»</w:t>
      </w:r>
    </w:p>
    <w:p w14:paraId="5BA70F43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15EAC" w14:textId="77777777" w:rsidR="00AF1E86" w:rsidRPr="00013A37" w:rsidRDefault="00AF1E86" w:rsidP="00187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14:paraId="5699C473" w14:textId="77777777" w:rsidR="00AF1E86" w:rsidRPr="00013A37" w:rsidRDefault="00AF1E86" w:rsidP="00187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9E1290" w14:textId="12DBAB19" w:rsidR="00013A37" w:rsidRPr="00013A37" w:rsidRDefault="00AF1E86" w:rsidP="00013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7">
        <w:rPr>
          <w:rFonts w:ascii="Times New Roman" w:eastAsia="Times New Roman" w:hAnsi="Times New Roman"/>
          <w:sz w:val="24"/>
          <w:szCs w:val="24"/>
        </w:rPr>
        <w:t xml:space="preserve">1. </w:t>
      </w:r>
      <w:r w:rsidR="00013A37" w:rsidRPr="00013A37">
        <w:rPr>
          <w:rFonts w:ascii="Times New Roman" w:hAnsi="Times New Roman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муниципального жилищного контроля на территории муниципального образования Илькинское сельское поселение Меленковского муниципального района Владимирской области согласно приложению.</w:t>
      </w:r>
    </w:p>
    <w:p w14:paraId="2E0933C7" w14:textId="77777777" w:rsidR="001879A5" w:rsidRPr="00013A37" w:rsidRDefault="001879A5" w:rsidP="00013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7">
        <w:rPr>
          <w:rFonts w:ascii="Times New Roman" w:hAnsi="Times New Roman"/>
          <w:sz w:val="24"/>
          <w:szCs w:val="24"/>
          <w:lang w:eastAsia="ru-RU"/>
        </w:rPr>
        <w:t>2.</w:t>
      </w:r>
      <w:r w:rsidR="000B4299" w:rsidRPr="00013A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3A37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опубликования (обнародования).</w:t>
      </w:r>
    </w:p>
    <w:p w14:paraId="32141E27" w14:textId="77777777" w:rsidR="00AF1E86" w:rsidRPr="00013A37" w:rsidRDefault="000B4299" w:rsidP="001879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  <w:lang w:eastAsia="ru-RU"/>
        </w:rPr>
        <w:t>3</w:t>
      </w:r>
      <w:r w:rsidR="00AF1E86" w:rsidRPr="00013A37">
        <w:rPr>
          <w:rFonts w:ascii="Times New Roman" w:hAnsi="Times New Roman"/>
          <w:sz w:val="24"/>
          <w:szCs w:val="24"/>
          <w:lang w:eastAsia="ru-RU"/>
        </w:rPr>
        <w:t>. Контроль</w:t>
      </w:r>
      <w:r w:rsidR="00AF1E86" w:rsidRPr="00013A37">
        <w:rPr>
          <w:rFonts w:ascii="Times New Roman" w:eastAsia="Times New Roman" w:hAnsi="Times New Roman"/>
          <w:sz w:val="24"/>
          <w:szCs w:val="24"/>
        </w:rPr>
        <w:t xml:space="preserve"> за исполнением</w:t>
      </w:r>
      <w:r w:rsidR="00AF1E86" w:rsidRPr="00013A37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</w:t>
      </w:r>
    </w:p>
    <w:p w14:paraId="48D5953C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AFB2F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3127E" w14:textId="77777777" w:rsidR="000B4299" w:rsidRPr="00013A37" w:rsidRDefault="000B4299" w:rsidP="000B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</w:rPr>
        <w:t>Глава администрации муниципального образования Илькинское сельское поселение</w:t>
      </w:r>
    </w:p>
    <w:p w14:paraId="08B92C24" w14:textId="77777777" w:rsidR="000B4299" w:rsidRPr="00013A37" w:rsidRDefault="000B4299" w:rsidP="000B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</w:rPr>
        <w:t>Меленковского муниципального района Владимирской области</w:t>
      </w:r>
    </w:p>
    <w:p w14:paraId="42DF15AE" w14:textId="0FB125C5" w:rsidR="00AF1E86" w:rsidRDefault="00AF1E86" w:rsidP="000B42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</w:rPr>
        <w:t>Н.А. Катина</w:t>
      </w:r>
    </w:p>
    <w:p w14:paraId="1A02BECD" w14:textId="72666178" w:rsidR="00D7145F" w:rsidRDefault="00D71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23F9354" w14:textId="77777777" w:rsidR="00D7145F" w:rsidRPr="001B42B4" w:rsidRDefault="00D7145F" w:rsidP="00D7145F">
      <w:pPr>
        <w:pStyle w:val="Standard"/>
        <w:tabs>
          <w:tab w:val="left" w:pos="2835"/>
        </w:tabs>
        <w:ind w:left="4536"/>
        <w:jc w:val="right"/>
        <w:rPr>
          <w:rFonts w:cs="Times New Roman"/>
          <w:sz w:val="20"/>
          <w:szCs w:val="20"/>
        </w:rPr>
      </w:pPr>
      <w:r w:rsidRPr="001B42B4">
        <w:rPr>
          <w:rFonts w:cs="Times New Roman"/>
          <w:sz w:val="20"/>
          <w:szCs w:val="20"/>
        </w:rPr>
        <w:lastRenderedPageBreak/>
        <w:t>Приложение</w:t>
      </w:r>
    </w:p>
    <w:p w14:paraId="6C03D362" w14:textId="0003A426" w:rsidR="00D7145F" w:rsidRPr="001B42B4" w:rsidRDefault="00D7145F" w:rsidP="00D7145F">
      <w:pPr>
        <w:pStyle w:val="Standard"/>
        <w:tabs>
          <w:tab w:val="left" w:pos="2835"/>
        </w:tabs>
        <w:ind w:left="4536"/>
        <w:jc w:val="right"/>
        <w:rPr>
          <w:sz w:val="20"/>
          <w:szCs w:val="20"/>
        </w:rPr>
      </w:pPr>
      <w:r w:rsidRPr="001B42B4">
        <w:rPr>
          <w:rFonts w:cs="Times New Roman"/>
          <w:sz w:val="20"/>
          <w:szCs w:val="20"/>
        </w:rPr>
        <w:t xml:space="preserve">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</w:t>
      </w:r>
      <w:r w:rsidR="008C4760">
        <w:rPr>
          <w:rFonts w:cs="Times New Roman"/>
          <w:sz w:val="20"/>
          <w:szCs w:val="20"/>
        </w:rPr>
        <w:t>10</w:t>
      </w:r>
      <w:r w:rsidRPr="001B42B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декабря</w:t>
      </w:r>
      <w:r w:rsidRPr="001B42B4">
        <w:rPr>
          <w:rFonts w:cs="Times New Roman"/>
          <w:sz w:val="20"/>
          <w:szCs w:val="20"/>
        </w:rPr>
        <w:t xml:space="preserve"> 2021 г. № </w:t>
      </w:r>
      <w:r w:rsidR="008C4760">
        <w:rPr>
          <w:rFonts w:cs="Times New Roman"/>
          <w:sz w:val="20"/>
          <w:szCs w:val="20"/>
        </w:rPr>
        <w:t>151</w:t>
      </w:r>
    </w:p>
    <w:p w14:paraId="69D13695" w14:textId="77777777" w:rsidR="00D7145F" w:rsidRDefault="00D7145F" w:rsidP="00D7145F">
      <w:pPr>
        <w:pStyle w:val="Standard"/>
        <w:jc w:val="center"/>
        <w:rPr>
          <w:b/>
        </w:rPr>
      </w:pPr>
    </w:p>
    <w:p w14:paraId="1A27E632" w14:textId="77777777" w:rsidR="00D7145F" w:rsidRDefault="00D7145F" w:rsidP="00D7145F">
      <w:pPr>
        <w:pStyle w:val="Standard"/>
        <w:jc w:val="center"/>
        <w:rPr>
          <w:b/>
        </w:rPr>
      </w:pPr>
    </w:p>
    <w:p w14:paraId="07B6CD81" w14:textId="77777777" w:rsidR="00D7145F" w:rsidRDefault="00D7145F" w:rsidP="00D7145F">
      <w:pPr>
        <w:pStyle w:val="Standard"/>
        <w:jc w:val="center"/>
        <w:rPr>
          <w:b/>
        </w:rPr>
      </w:pPr>
      <w:r>
        <w:rPr>
          <w:b/>
        </w:rPr>
        <w:t>ПРОГРАММА</w:t>
      </w:r>
    </w:p>
    <w:p w14:paraId="0AF69054" w14:textId="77777777" w:rsidR="00D7145F" w:rsidRDefault="00D7145F" w:rsidP="00D7145F">
      <w:pPr>
        <w:pStyle w:val="Standard"/>
        <w:jc w:val="center"/>
        <w:rPr>
          <w:b/>
        </w:rPr>
      </w:pPr>
      <w:r>
        <w:rPr>
          <w:b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Pr="0077602C">
        <w:rPr>
          <w:b/>
        </w:rPr>
        <w:t>Илькинское сельское поселение Меленковского муниципального района Владимирской области</w:t>
      </w:r>
    </w:p>
    <w:p w14:paraId="300B9E6A" w14:textId="77777777" w:rsidR="00D7145F" w:rsidRDefault="00D7145F" w:rsidP="00D7145F">
      <w:pPr>
        <w:pStyle w:val="Standard"/>
        <w:jc w:val="center"/>
        <w:rPr>
          <w:b/>
        </w:rPr>
      </w:pPr>
    </w:p>
    <w:p w14:paraId="48C90F51" w14:textId="77777777" w:rsidR="00D7145F" w:rsidRDefault="00D7145F" w:rsidP="00D7145F">
      <w:pPr>
        <w:pStyle w:val="Standard"/>
        <w:jc w:val="center"/>
        <w:outlineLvl w:val="1"/>
      </w:pPr>
      <w:r>
        <w:rPr>
          <w:b/>
        </w:rPr>
        <w:t>Паспорт программы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7254"/>
      </w:tblGrid>
      <w:tr w:rsidR="00D7145F" w14:paraId="356578C9" w14:textId="77777777" w:rsidTr="00E06C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D62DA" w14:textId="77777777" w:rsidR="00D7145F" w:rsidRDefault="00D7145F" w:rsidP="00E06C13">
            <w:pPr>
              <w:pStyle w:val="Standard"/>
            </w:pPr>
            <w:r>
              <w:t>Наименование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62986" w14:textId="77777777" w:rsidR="00D7145F" w:rsidRPr="00232C85" w:rsidRDefault="00D7145F" w:rsidP="00E06C13">
            <w:pPr>
              <w:pStyle w:val="Standard"/>
            </w:pPr>
            <w:r>
      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      </w:r>
            <w:r w:rsidRPr="00013A37">
              <w:rPr>
                <w:rFonts w:eastAsia="Calibri"/>
              </w:rPr>
              <w:t>Илькинско</w:t>
            </w:r>
            <w:r>
              <w:rPr>
                <w:rFonts w:eastAsia="Calibri"/>
              </w:rPr>
              <w:t>го</w:t>
            </w:r>
            <w:r w:rsidRPr="00013A37">
              <w:rPr>
                <w:rFonts w:eastAsia="Calibri"/>
              </w:rPr>
              <w:t xml:space="preserve"> сельско</w:t>
            </w:r>
            <w:r>
              <w:rPr>
                <w:rFonts w:eastAsia="Calibri"/>
              </w:rPr>
              <w:t>го</w:t>
            </w:r>
            <w:r w:rsidRPr="00013A37">
              <w:rPr>
                <w:rFonts w:eastAsia="Calibri"/>
              </w:rPr>
              <w:t xml:space="preserve"> поселени</w:t>
            </w:r>
            <w:r>
              <w:rPr>
                <w:rFonts w:eastAsia="Calibri"/>
              </w:rPr>
              <w:t>я</w:t>
            </w:r>
            <w:r w:rsidRPr="00013A37">
              <w:rPr>
                <w:rFonts w:eastAsia="Calibri"/>
              </w:rPr>
              <w:t xml:space="preserve"> Меленковского муниципального района Владимирской области</w:t>
            </w:r>
            <w:r>
              <w:t xml:space="preserve"> (далее - Программа).</w:t>
            </w:r>
          </w:p>
          <w:p w14:paraId="1A93DBD7" w14:textId="77777777" w:rsidR="00D7145F" w:rsidRDefault="00D7145F" w:rsidP="00E06C13">
            <w:pPr>
              <w:pStyle w:val="Standard"/>
            </w:pPr>
          </w:p>
        </w:tc>
      </w:tr>
      <w:tr w:rsidR="00D7145F" w14:paraId="2A1F177B" w14:textId="77777777" w:rsidTr="00E06C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77AE8" w14:textId="77777777" w:rsidR="00D7145F" w:rsidRDefault="00D7145F" w:rsidP="00E06C13">
            <w:pPr>
              <w:pStyle w:val="Standard"/>
            </w:pPr>
            <w:r>
              <w:t>Основание для разработки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2DF7D" w14:textId="2ADAC302" w:rsidR="00D7145F" w:rsidRDefault="00D7145F" w:rsidP="00E06C13">
            <w:pPr>
              <w:pStyle w:val="Standard"/>
            </w:pPr>
            <w:r>
              <w:t xml:space="preserve">1. Федеральный </w:t>
            </w:r>
            <w:r>
              <w:rPr>
                <w:color w:val="000000"/>
              </w:rPr>
              <w:t>закон</w:t>
            </w:r>
            <w:r>
              <w:t xml:space="preserve"> от 31.07.2020 </w:t>
            </w:r>
            <w:r w:rsidR="0052554B">
              <w:t>г.</w:t>
            </w:r>
            <w:r>
              <w:t xml:space="preserve"> № 248-ФЗ "О государственном контроле (надзоре) и муниципальном контроле в Российской Федерации".</w:t>
            </w:r>
          </w:p>
          <w:p w14:paraId="5E9483A4" w14:textId="097B573A" w:rsidR="00D7145F" w:rsidRDefault="00D7145F" w:rsidP="00E06C13">
            <w:pPr>
              <w:pStyle w:val="Standard"/>
            </w:pPr>
            <w:r>
              <w:t xml:space="preserve">2. </w:t>
            </w:r>
            <w:r>
              <w:rPr>
                <w:color w:val="000000"/>
              </w:rPr>
              <w:t>Постановление</w:t>
            </w:r>
            <w:r>
              <w:t xml:space="preserve"> Правительства Российской Федерации от 26.12.2018</w:t>
            </w:r>
            <w:r w:rsidR="0052554B">
              <w:t xml:space="preserve"> г.</w:t>
            </w:r>
            <w:r>
              <w:t xml:space="preserve">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  <w:p w14:paraId="028B247E" w14:textId="77777777" w:rsidR="00D7145F" w:rsidRDefault="00D7145F" w:rsidP="00E06C13">
            <w:pPr>
              <w:pStyle w:val="Standard"/>
            </w:pPr>
            <w:r>
              <w:t xml:space="preserve">3. Федеральный </w:t>
            </w:r>
            <w:r>
              <w:rPr>
                <w:color w:val="000000"/>
              </w:rPr>
              <w:t>закон</w:t>
            </w:r>
            <w:r>
              <w:t xml:space="preserve"> от 11.06.2021 г. № 170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  <w:p w14:paraId="2F039731" w14:textId="3E13ED9B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Постановление Правительства Российской Федерации № 990 от 25.06.2021 </w:t>
            </w:r>
            <w:r w:rsidR="0052554B">
              <w:rPr>
                <w:rFonts w:eastAsia="Times New Roman" w:cs="Arial"/>
              </w:rPr>
              <w:t xml:space="preserve">г. </w:t>
            </w:r>
            <w:r>
              <w:rPr>
                <w:rFonts w:eastAsia="Times New Roman" w:cs="Arial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14:paraId="37CC0D18" w14:textId="77777777" w:rsidR="00D7145F" w:rsidRDefault="00D7145F" w:rsidP="00E06C13">
            <w:pPr>
              <w:pStyle w:val="Standard"/>
            </w:pPr>
          </w:p>
        </w:tc>
      </w:tr>
      <w:tr w:rsidR="00D7145F" w14:paraId="3F4BF08E" w14:textId="77777777" w:rsidTr="00E06C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48149" w14:textId="77777777" w:rsidR="00D7145F" w:rsidRDefault="00D7145F" w:rsidP="00E06C13">
            <w:pPr>
              <w:pStyle w:val="Standard"/>
            </w:pPr>
            <w:r>
              <w:t>Разработчик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07874" w14:textId="77777777" w:rsidR="00D7145F" w:rsidRDefault="00D7145F" w:rsidP="00E06C13">
            <w:pPr>
              <w:pStyle w:val="Standard"/>
            </w:pPr>
            <w:r>
              <w:t xml:space="preserve">Администрация </w:t>
            </w:r>
            <w:r w:rsidRPr="00232C85">
              <w:t>муниципального образования Илькинское сельское поселение Меленковского муниципального района Владимирской области</w:t>
            </w:r>
            <w:r>
              <w:t>.</w:t>
            </w:r>
          </w:p>
          <w:p w14:paraId="29C9D70E" w14:textId="77777777" w:rsidR="00D7145F" w:rsidRDefault="00D7145F" w:rsidP="00E06C13">
            <w:pPr>
              <w:pStyle w:val="Standard"/>
            </w:pPr>
          </w:p>
        </w:tc>
      </w:tr>
      <w:tr w:rsidR="00D7145F" w14:paraId="45EBB7D8" w14:textId="77777777" w:rsidTr="00E06C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84177" w14:textId="77777777" w:rsidR="00D7145F" w:rsidRDefault="00D7145F" w:rsidP="00E06C13">
            <w:pPr>
              <w:pStyle w:val="Standard"/>
            </w:pPr>
            <w:r>
              <w:t>Цели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44FD1" w14:textId="77777777" w:rsidR="00D7145F" w:rsidRDefault="00D7145F" w:rsidP="00E06C13">
            <w:pPr>
              <w:pStyle w:val="Standard"/>
            </w:pPr>
            <w:r>
              <w:rPr>
                <w:rFonts w:eastAsia="Times New Roman" w:cs="Arial"/>
              </w:rPr>
              <w:t>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14:paraId="0706D9C0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 Снижение административной нагрузки на подконтрольные субъекты.</w:t>
            </w:r>
          </w:p>
          <w:p w14:paraId="2CDC3F8B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З. Повышение результативности и эффективности контрольной деятельности в жилищной сфере.</w:t>
            </w:r>
          </w:p>
          <w:p w14:paraId="187E7218" w14:textId="77777777" w:rsidR="00D7145F" w:rsidRPr="00232C85" w:rsidRDefault="00D7145F" w:rsidP="00E06C13">
            <w:pPr>
              <w:pStyle w:val="Standard"/>
            </w:pPr>
          </w:p>
        </w:tc>
      </w:tr>
      <w:tr w:rsidR="00D7145F" w14:paraId="5D6BCE67" w14:textId="77777777" w:rsidTr="00E06C1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8AAFD" w14:textId="77777777" w:rsidR="00D7145F" w:rsidRDefault="00D7145F" w:rsidP="00E06C13">
            <w:pPr>
              <w:pStyle w:val="Standard"/>
            </w:pPr>
            <w:r>
              <w:lastRenderedPageBreak/>
              <w:t>Основные задачи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49DBA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</w:t>
            </w:r>
            <w:r>
              <w:rPr>
                <w:rFonts w:eastAsia="Times New Roman" w:cs="Courier New"/>
              </w:rPr>
              <w:t xml:space="preserve"> </w:t>
            </w:r>
            <w:r>
              <w:rPr>
                <w:rFonts w:eastAsia="Times New Roman" w:cs="Arial"/>
              </w:rPr>
              <w:t>Предотвращение рисков причинения вреда охраняемым законом ценностям.</w:t>
            </w:r>
          </w:p>
          <w:p w14:paraId="25E3BF1D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</w:t>
            </w:r>
            <w:r>
              <w:rPr>
                <w:rFonts w:eastAsia="Times New Roman" w:cs="Courier New"/>
              </w:rPr>
              <w:t xml:space="preserve"> </w:t>
            </w:r>
            <w:r>
              <w:rPr>
                <w:rFonts w:eastAsia="Times New Roman" w:cs="Arial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2D278D82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14:paraId="616C8320" w14:textId="77777777" w:rsidR="00D7145F" w:rsidRPr="00232C85" w:rsidRDefault="00D7145F" w:rsidP="00E06C13">
            <w:pPr>
              <w:pStyle w:val="Standard"/>
            </w:pPr>
            <w:r>
              <w:rPr>
                <w:rFonts w:eastAsia="Times New Roman" w:cs="Arial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14:paraId="1AEF46BB" w14:textId="77777777" w:rsidR="00D7145F" w:rsidRDefault="00D7145F" w:rsidP="00E06C13">
            <w:pPr>
              <w:pStyle w:val="Standard"/>
            </w:pPr>
            <w:r>
              <w:t>5. Выявление причин, фактов и условий, способствующих нарушениям обязательных требований, определение способов устранения или снижения рисков их возникновения.</w:t>
            </w:r>
          </w:p>
          <w:p w14:paraId="6879412F" w14:textId="77777777" w:rsidR="00D7145F" w:rsidRDefault="00D7145F" w:rsidP="00E06C13">
            <w:pPr>
              <w:pStyle w:val="Standard"/>
            </w:pPr>
            <w:r>
              <w:t>6. Выявление типичных нарушений обязательных требований и подготовка предложений по их профилактике.</w:t>
            </w:r>
          </w:p>
          <w:p w14:paraId="0EC68C55" w14:textId="77777777" w:rsidR="00D7145F" w:rsidRDefault="00D7145F" w:rsidP="00E06C13">
            <w:pPr>
              <w:pStyle w:val="Standard"/>
            </w:pPr>
            <w:r>
              <w:t>Формирование единого понимания подконтрольными субъектами обязательных требований жилищного законодательства.</w:t>
            </w:r>
          </w:p>
          <w:p w14:paraId="72024DB3" w14:textId="77777777" w:rsidR="00D7145F" w:rsidRPr="00232C85" w:rsidRDefault="00D7145F" w:rsidP="00E06C13">
            <w:pPr>
              <w:pStyle w:val="Standard"/>
            </w:pPr>
          </w:p>
        </w:tc>
      </w:tr>
      <w:tr w:rsidR="00D7145F" w14:paraId="319A2D91" w14:textId="77777777" w:rsidTr="00E06C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215C" w14:textId="77777777" w:rsidR="00D7145F" w:rsidRDefault="00D7145F" w:rsidP="00E06C13">
            <w:pPr>
              <w:pStyle w:val="Standard"/>
            </w:pPr>
            <w:r>
              <w:t>Контроль за исполнением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E7507" w14:textId="77777777" w:rsidR="00D7145F" w:rsidRDefault="00D7145F" w:rsidP="00E06C13">
            <w:pPr>
              <w:pStyle w:val="Standard"/>
            </w:pPr>
            <w:r>
              <w:t>Администрация муниципального образования Илькинское сельское поселение Меленковского муниципального района Владимирской области.</w:t>
            </w:r>
          </w:p>
          <w:p w14:paraId="591C66A2" w14:textId="77777777" w:rsidR="00D7145F" w:rsidRDefault="00D7145F" w:rsidP="00E06C13">
            <w:pPr>
              <w:pStyle w:val="Standard"/>
            </w:pPr>
          </w:p>
        </w:tc>
      </w:tr>
      <w:tr w:rsidR="00D7145F" w14:paraId="7625B791" w14:textId="77777777" w:rsidTr="00E06C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2EFEB" w14:textId="77777777" w:rsidR="00D7145F" w:rsidRDefault="00D7145F" w:rsidP="00E06C13">
            <w:pPr>
              <w:pStyle w:val="Standard"/>
            </w:pPr>
            <w:r>
              <w:t>Виды осуществляемого контроля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AAE7C" w14:textId="77777777" w:rsidR="00D7145F" w:rsidRDefault="00D7145F" w:rsidP="00E06C13">
            <w:pPr>
              <w:pStyle w:val="Standard"/>
            </w:pPr>
            <w:r>
              <w:t>Муниципальный жилищный контроль.</w:t>
            </w:r>
          </w:p>
          <w:p w14:paraId="5914BA04" w14:textId="77777777" w:rsidR="00D7145F" w:rsidRDefault="00D7145F" w:rsidP="00E06C13">
            <w:pPr>
              <w:pStyle w:val="Standard"/>
            </w:pPr>
          </w:p>
          <w:p w14:paraId="0B311CAC" w14:textId="77777777" w:rsidR="00D7145F" w:rsidRDefault="00D7145F" w:rsidP="00E06C13">
            <w:pPr>
              <w:pStyle w:val="Standard"/>
            </w:pPr>
          </w:p>
        </w:tc>
      </w:tr>
      <w:tr w:rsidR="00D7145F" w14:paraId="2076FCF7" w14:textId="77777777" w:rsidTr="00E06C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021A6" w14:textId="77777777" w:rsidR="00D7145F" w:rsidRDefault="00D7145F" w:rsidP="00E06C13">
            <w:pPr>
              <w:pStyle w:val="Standard"/>
            </w:pPr>
            <w:r>
              <w:t>Финансирование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7AD67" w14:textId="77777777" w:rsidR="00D7145F" w:rsidRDefault="00D7145F" w:rsidP="00E06C13">
            <w:pPr>
              <w:pStyle w:val="Standard"/>
            </w:pPr>
            <w:r>
              <w:t>Не требуется.</w:t>
            </w:r>
          </w:p>
          <w:p w14:paraId="676428EC" w14:textId="77777777" w:rsidR="00D7145F" w:rsidRDefault="00D7145F" w:rsidP="00E06C13">
            <w:pPr>
              <w:pStyle w:val="Standard"/>
            </w:pPr>
          </w:p>
          <w:p w14:paraId="0882E424" w14:textId="77777777" w:rsidR="00D7145F" w:rsidRPr="00232C85" w:rsidRDefault="00D7145F" w:rsidP="00E06C13">
            <w:pPr>
              <w:pStyle w:val="Standard"/>
            </w:pPr>
          </w:p>
        </w:tc>
      </w:tr>
      <w:tr w:rsidR="00D7145F" w14:paraId="7743EF73" w14:textId="77777777" w:rsidTr="00E06C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358F0" w14:textId="77777777" w:rsidR="00D7145F" w:rsidRDefault="00D7145F" w:rsidP="00E06C13">
            <w:pPr>
              <w:pStyle w:val="Standard"/>
            </w:pPr>
            <w:r>
              <w:t>Ожидаемые результаты реализации программы</w:t>
            </w:r>
          </w:p>
        </w:tc>
        <w:tc>
          <w:tcPr>
            <w:tcW w:w="6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7B46C" w14:textId="77777777" w:rsidR="00D7145F" w:rsidRDefault="00D7145F" w:rsidP="00E06C13">
            <w:pPr>
              <w:pStyle w:val="Standard"/>
            </w:pPr>
            <w:r>
              <w:t>Снижение количества выявленных нарушений требований жилищного законодательства Российской Федерации</w:t>
            </w:r>
          </w:p>
          <w:p w14:paraId="54A166C7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14:paraId="4EF0CE70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14:paraId="072C78FB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 Повышение качества предоставляемых услуг населению.</w:t>
            </w:r>
          </w:p>
          <w:p w14:paraId="5029E3F0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 Повышение правосознания и правовой культуры контролируемых лиц.</w:t>
            </w:r>
          </w:p>
          <w:p w14:paraId="721A5536" w14:textId="77777777" w:rsidR="00D7145F" w:rsidRDefault="00D7145F" w:rsidP="00E06C13">
            <w:pPr>
              <w:pStyle w:val="Standard"/>
            </w:pPr>
          </w:p>
        </w:tc>
      </w:tr>
    </w:tbl>
    <w:p w14:paraId="04461248" w14:textId="77777777" w:rsidR="00D7145F" w:rsidRDefault="00D7145F" w:rsidP="00D7145F">
      <w:pPr>
        <w:pStyle w:val="Standard"/>
        <w:jc w:val="both"/>
      </w:pPr>
    </w:p>
    <w:p w14:paraId="0F37FF3E" w14:textId="77777777" w:rsidR="00D7145F" w:rsidRDefault="00D7145F" w:rsidP="00D7145F">
      <w:pPr>
        <w:rPr>
          <w:lang/>
        </w:rPr>
      </w:pPr>
      <w:r>
        <w:br w:type="page"/>
      </w:r>
    </w:p>
    <w:p w14:paraId="7247B201" w14:textId="77777777" w:rsidR="00D7145F" w:rsidRDefault="00D7145F" w:rsidP="00D7145F">
      <w:pPr>
        <w:pStyle w:val="Standard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lastRenderedPageBreak/>
        <w:t>1.</w:t>
      </w:r>
      <w:r>
        <w:rPr>
          <w:rFonts w:eastAsia="Times New Roman" w:cs="Courier New"/>
          <w:b/>
          <w:bCs/>
        </w:rPr>
        <w:t xml:space="preserve"> </w:t>
      </w:r>
      <w:r>
        <w:rPr>
          <w:rFonts w:eastAsia="Times New Roman" w:cs="Arial"/>
          <w:b/>
          <w:bCs/>
        </w:rPr>
        <w:t>Анализ текущего состояния осуществления муниципального жилищного контроля</w:t>
      </w:r>
    </w:p>
    <w:p w14:paraId="4384D151" w14:textId="77777777" w:rsidR="00D7145F" w:rsidRDefault="00D7145F" w:rsidP="00D7145F">
      <w:pPr>
        <w:pStyle w:val="Standard"/>
        <w:jc w:val="center"/>
      </w:pPr>
    </w:p>
    <w:p w14:paraId="595EDB21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 xml:space="preserve">1.1. Муниципальный жилищный контроль осуществляется администрацией муниципального образования </w:t>
      </w:r>
      <w:r>
        <w:t>Илькинское сельское поселение Меленковского муниципального района Владимирской области</w:t>
      </w:r>
      <w:r>
        <w:rPr>
          <w:rFonts w:eastAsia="Times New Roman" w:cs="Arial"/>
        </w:rPr>
        <w:t xml:space="preserve"> в соответствии со статьей 20 Жилищного кодекса Российской Федерации в отношении  жилищного фонда, расположенного на территории муниципального образования </w:t>
      </w:r>
      <w:r>
        <w:t>Илькинское сельское поселение Меленковского муниципального района Владимирской области</w:t>
      </w:r>
      <w:r>
        <w:rPr>
          <w:rFonts w:eastAsia="Times New Roman" w:cs="Arial"/>
        </w:rPr>
        <w:t>.</w:t>
      </w:r>
    </w:p>
    <w:p w14:paraId="27095E80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 xml:space="preserve">1.2. Предметом муниципального жилищного контроля на территории муниципального образования </w:t>
      </w:r>
      <w:r>
        <w:t>Илькинское сельское поселение Меленковского муниципального района Владимирской области</w:t>
      </w:r>
      <w:r>
        <w:rPr>
          <w:rFonts w:eastAsia="Times New Roman" w:cs="Arial"/>
        </w:rPr>
        <w:t xml:space="preserve">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>
        <w:rPr>
          <w:rFonts w:eastAsia="Times New Roman" w:cs="Arial"/>
          <w:bCs/>
        </w:rPr>
        <w:t xml:space="preserve">законодательством об энергосбережении и о повышении энергетической эффективности в отношении жилищного фонда муниципального образования </w:t>
      </w:r>
      <w:r>
        <w:rPr>
          <w:rFonts w:eastAsia="Times New Roman" w:cs="Arial"/>
        </w:rPr>
        <w:t xml:space="preserve">муниципального образования </w:t>
      </w:r>
      <w:r>
        <w:t>Илькинское сельское поселение Меленковского муниципального района Владимирской области</w:t>
      </w:r>
      <w:r>
        <w:rPr>
          <w:rFonts w:eastAsia="Times New Roman" w:cs="Arial"/>
          <w:bCs/>
        </w:rPr>
        <w:t xml:space="preserve"> (далее – обязательных требований), в том числе </w:t>
      </w:r>
      <w:r>
        <w:rPr>
          <w:bCs/>
        </w:rPr>
        <w:t>требований к:</w:t>
      </w:r>
    </w:p>
    <w:p w14:paraId="2D7B225A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использованию и сохранности жилищного фонда;</w:t>
      </w:r>
    </w:p>
    <w:p w14:paraId="67E1A5F8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жилым помещениям, их использованию и содержанию;</w:t>
      </w:r>
    </w:p>
    <w:p w14:paraId="56A8FBAD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к использованию и содержанию общего имущества собственников помещений в многоквартирных домах;</w:t>
      </w:r>
    </w:p>
    <w:p w14:paraId="2BCBFADC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14:paraId="4B6389AF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порядку осуществления перепланировки и (или) переустройства помещений в многоквартирном доме;</w:t>
      </w:r>
    </w:p>
    <w:p w14:paraId="44A5EE84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формированию фондов капитального ремонта;</w:t>
      </w:r>
    </w:p>
    <w:p w14:paraId="2CBC2608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90BBFD9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14:paraId="62CBB17C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 xml:space="preserve"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>
        <w:t>информационной системе жилищно-коммунального хозяйства (далее - система)</w:t>
      </w:r>
      <w:r>
        <w:rPr>
          <w:bCs/>
        </w:rPr>
        <w:t>;</w:t>
      </w:r>
    </w:p>
    <w:p w14:paraId="3B64D117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обеспечению доступности для инвалидов помещений в многоквартирных домах;</w:t>
      </w:r>
    </w:p>
    <w:p w14:paraId="25B6408A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предоставлению жилых помещений в наемных домах социального использования;</w:t>
      </w:r>
    </w:p>
    <w:p w14:paraId="5BD6B829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763E86A" w14:textId="77777777" w:rsidR="00D7145F" w:rsidRDefault="00D7145F" w:rsidP="00D7145F">
      <w:pPr>
        <w:pStyle w:val="Standard"/>
        <w:ind w:firstLine="720"/>
        <w:jc w:val="both"/>
      </w:pPr>
      <w:r>
        <w:rPr>
          <w:bCs/>
        </w:rPr>
        <w:t>- правил: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ED81D73" w14:textId="77777777" w:rsidR="00D7145F" w:rsidRPr="0069124D" w:rsidRDefault="00D7145F" w:rsidP="00D7145F">
      <w:pPr>
        <w:pStyle w:val="Standard"/>
        <w:ind w:firstLine="720"/>
        <w:jc w:val="both"/>
      </w:pPr>
      <w:r>
        <w:rPr>
          <w:bCs/>
        </w:rPr>
        <w:t xml:space="preserve">- </w:t>
      </w:r>
      <w:r>
        <w:rPr>
          <w:rFonts w:eastAsia="Times New Roman" w:cs="Arial"/>
        </w:rPr>
        <w:t>контроль технического состояния и использования муниципального жилищного фонда;</w:t>
      </w:r>
    </w:p>
    <w:p w14:paraId="33EE90AE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- выполнения в установленные законодательством сроки работ по содержанию и ремонту жилого помещения;</w:t>
      </w:r>
    </w:p>
    <w:p w14:paraId="62313D20" w14:textId="77777777" w:rsidR="00D7145F" w:rsidRPr="0069124D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- контроль по соблюдению правил пользования муниципальными помещениями нанимателями;</w:t>
      </w:r>
    </w:p>
    <w:p w14:paraId="1602CD45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- проверка использования жилого или нежилого помещения по их целевому назначению;</w:t>
      </w:r>
    </w:p>
    <w:p w14:paraId="04897EFA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- проверка проведения своевременной подготовки помещений к сезонной эксплуатации в соответствии с установленными требованиями;</w:t>
      </w:r>
    </w:p>
    <w:p w14:paraId="29D8E50F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- контроль предоставления коммунальных услуг в жилых или нежилых помещениях; контроль по наличию в многоквартирных домах приборов учета энергоресурсов (общедомовых и индивидуальных).</w:t>
      </w:r>
    </w:p>
    <w:p w14:paraId="00D838AF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20348F3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1.3. Основной задачей муниципального жилищного контроля при реализации полномочий в сфере муниципального жилищного контроля являются максимальное сохранение жилищного фонда.</w:t>
      </w:r>
    </w:p>
    <w:p w14:paraId="53124EAB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lastRenderedPageBreak/>
        <w:t xml:space="preserve">1.4. Муниципальный жилищный контроль на территории муниципального образования </w:t>
      </w:r>
      <w:r>
        <w:t>Илькинское сельское поселение Меленковского муниципального района Владимирской области</w:t>
      </w:r>
      <w:r>
        <w:rPr>
          <w:rFonts w:eastAsia="Times New Roman" w:cs="Arial"/>
        </w:rPr>
        <w:t xml:space="preserve"> осуществляется в соответствии с Жилищным кодексом Российской Федерации, Федеральным законом от 06.10.2003 No 131-ФЗ «Об общих принципах организации местного самоуправления в Российской Федерации».</w:t>
      </w:r>
    </w:p>
    <w:p w14:paraId="0060EAE6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 xml:space="preserve">1.5. В целях предупреждения и предотвращения юридическими лицами, индивидуальными предпринимателями нарушений жилищного законодательства на официальном сайте администрации муниципального образования </w:t>
      </w:r>
      <w:r>
        <w:t>Илькинское сельское поселение Меленковского муниципального района Владимирской области</w:t>
      </w:r>
      <w:r>
        <w:rPr>
          <w:rFonts w:eastAsia="Times New Roman" w:cs="Arial"/>
        </w:rPr>
        <w:t xml:space="preserve"> размещен перечень нормативно-правовых актов.</w:t>
      </w:r>
    </w:p>
    <w:p w14:paraId="21202C95" w14:textId="77777777" w:rsidR="00D7145F" w:rsidRDefault="00D7145F" w:rsidP="00D7145F">
      <w:pPr>
        <w:pStyle w:val="Standard"/>
        <w:jc w:val="center"/>
        <w:outlineLvl w:val="1"/>
        <w:rPr>
          <w:rFonts w:eastAsia="Times New Roman" w:cs="Arial"/>
          <w:b/>
          <w:bCs/>
        </w:rPr>
      </w:pPr>
    </w:p>
    <w:p w14:paraId="6A5B1E5A" w14:textId="77777777" w:rsidR="00D7145F" w:rsidRDefault="00D7145F" w:rsidP="00D7145F">
      <w:pPr>
        <w:pStyle w:val="Standard"/>
        <w:jc w:val="center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2. Цели и задачи реализации </w:t>
      </w:r>
      <w:r w:rsidRPr="00232C85">
        <w:rPr>
          <w:b/>
          <w:lang/>
        </w:rPr>
        <w:t>программы</w:t>
      </w:r>
      <w:r>
        <w:rPr>
          <w:rFonts w:eastAsia="Times New Roman" w:cs="Arial"/>
          <w:b/>
          <w:bCs/>
        </w:rPr>
        <w:t xml:space="preserve"> профилактики</w:t>
      </w:r>
    </w:p>
    <w:p w14:paraId="44A86333" w14:textId="77777777" w:rsidR="00D7145F" w:rsidRDefault="00D7145F" w:rsidP="00D7145F">
      <w:pPr>
        <w:pStyle w:val="Standard"/>
        <w:jc w:val="center"/>
        <w:outlineLvl w:val="1"/>
      </w:pPr>
    </w:p>
    <w:p w14:paraId="0AF262B6" w14:textId="77777777" w:rsidR="00D7145F" w:rsidRDefault="00D7145F" w:rsidP="00D7145F">
      <w:pPr>
        <w:pStyle w:val="Standard"/>
        <w:ind w:firstLine="720"/>
        <w:jc w:val="both"/>
        <w:rPr>
          <w:rFonts w:eastAsia="Times New Roman" w:cs="Times New Roman"/>
        </w:rPr>
      </w:pPr>
      <w:r>
        <w:rPr>
          <w:rFonts w:eastAsia="Times New Roman" w:cs="Arial"/>
          <w:bCs/>
        </w:rPr>
        <w:t>Сферой реализации Программы является профилактика правонарушений жилищного законодательства.</w:t>
      </w:r>
    </w:p>
    <w:p w14:paraId="0FC1A907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37E1AE8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1) стимулирование добросовестного соблюдения обязательных требований всеми контролируемыми лицами;</w:t>
      </w:r>
    </w:p>
    <w:p w14:paraId="67DAF3F2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</w:t>
      </w:r>
      <w:r>
        <w:rPr>
          <w:rFonts w:eastAsia="Times New Roman" w:cs="Times New Roman"/>
        </w:rPr>
        <w:t xml:space="preserve"> </w:t>
      </w:r>
      <w:r>
        <w:rPr>
          <w:rFonts w:eastAsia="Times New Roman" w:cs="Arial"/>
        </w:rPr>
        <w:t>охраняемым законом ценностям;</w:t>
      </w:r>
    </w:p>
    <w:p w14:paraId="55CD778F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6709153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2.2. Задачами Программы являются:</w:t>
      </w:r>
    </w:p>
    <w:p w14:paraId="6783F7F7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-  укрепление системы профилактики нарушений обязательных требований;</w:t>
      </w:r>
    </w:p>
    <w:p w14:paraId="4CCC9E43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0E060E1" w14:textId="77777777" w:rsidR="00D7145F" w:rsidRDefault="00D7145F" w:rsidP="00D7145F">
      <w:pPr>
        <w:pStyle w:val="Standard"/>
        <w:ind w:firstLine="720"/>
        <w:jc w:val="both"/>
      </w:pPr>
      <w:r>
        <w:rPr>
          <w:rFonts w:eastAsia="Times New Roman" w:cs="Arial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1AF19133" w14:textId="77777777" w:rsidR="00D7145F" w:rsidRDefault="00D7145F" w:rsidP="00D7145F">
      <w:pPr>
        <w:pStyle w:val="Standard"/>
        <w:jc w:val="both"/>
        <w:rPr>
          <w:rFonts w:eastAsia="Times New Roman" w:cs="Arial"/>
        </w:rPr>
      </w:pPr>
    </w:p>
    <w:p w14:paraId="405C15DD" w14:textId="77777777" w:rsidR="00D7145F" w:rsidRDefault="00D7145F" w:rsidP="00D7145F">
      <w:pPr>
        <w:pStyle w:val="Standard"/>
        <w:jc w:val="center"/>
        <w:outlineLvl w:val="1"/>
      </w:pPr>
      <w:r>
        <w:rPr>
          <w:b/>
        </w:rPr>
        <w:t>3. Перечень профилактических мероприятий, сроки (периодичность) их проведения</w:t>
      </w:r>
    </w:p>
    <w:p w14:paraId="27BF8BF0" w14:textId="77777777" w:rsidR="00D7145F" w:rsidRDefault="00D7145F" w:rsidP="00D7145F">
      <w:pPr>
        <w:pStyle w:val="Standard"/>
        <w:jc w:val="center"/>
        <w:outlineLvl w:val="1"/>
        <w:rPr>
          <w:b/>
        </w:rPr>
      </w:pPr>
    </w:p>
    <w:tbl>
      <w:tblPr>
        <w:tblW w:w="101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5150"/>
        <w:gridCol w:w="2129"/>
        <w:gridCol w:w="2209"/>
      </w:tblGrid>
      <w:tr w:rsidR="00D7145F" w:rsidRPr="0069124D" w14:paraId="2C9B3164" w14:textId="77777777" w:rsidTr="00D7145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8490E" w14:textId="77777777" w:rsidR="00D7145F" w:rsidRPr="0069124D" w:rsidRDefault="00D7145F" w:rsidP="00E06C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124D">
              <w:rPr>
                <w:sz w:val="20"/>
                <w:szCs w:val="20"/>
                <w:lang w:val="ru-RU"/>
              </w:rPr>
              <w:t>№</w:t>
            </w:r>
          </w:p>
          <w:p w14:paraId="0DC79A3F" w14:textId="77777777" w:rsidR="00D7145F" w:rsidRPr="0069124D" w:rsidRDefault="00D7145F" w:rsidP="00E06C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124D">
              <w:rPr>
                <w:sz w:val="20"/>
                <w:szCs w:val="20"/>
                <w:lang w:val="ru-RU"/>
              </w:rPr>
              <w:t>п</w:t>
            </w:r>
            <w:r w:rsidRPr="0069124D">
              <w:rPr>
                <w:sz w:val="20"/>
                <w:szCs w:val="20"/>
                <w:lang w:val="en-US"/>
              </w:rPr>
              <w:t>/</w:t>
            </w:r>
            <w:r w:rsidRPr="0069124D">
              <w:rPr>
                <w:sz w:val="20"/>
                <w:szCs w:val="20"/>
                <w:lang w:val="ru-RU"/>
              </w:rPr>
              <w:t>п</w:t>
            </w:r>
          </w:p>
        </w:tc>
        <w:tc>
          <w:tcPr>
            <w:tcW w:w="5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5159D" w14:textId="77777777" w:rsidR="00D7145F" w:rsidRPr="0069124D" w:rsidRDefault="00D7145F" w:rsidP="00E06C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124D">
              <w:rPr>
                <w:sz w:val="20"/>
                <w:szCs w:val="20"/>
                <w:lang w:val="ru-RU"/>
              </w:rPr>
              <w:t>Наименование формы мероприятия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B00C0" w14:textId="77777777" w:rsidR="00D7145F" w:rsidRPr="0069124D" w:rsidRDefault="00D7145F" w:rsidP="00E06C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124D">
              <w:rPr>
                <w:sz w:val="20"/>
                <w:szCs w:val="20"/>
                <w:lang w:val="ru-RU"/>
              </w:rPr>
              <w:t>Срок (периодичность) проведения мероприятия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A1FD" w14:textId="77777777" w:rsidR="00D7145F" w:rsidRPr="0069124D" w:rsidRDefault="00D7145F" w:rsidP="00E06C13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69124D">
              <w:rPr>
                <w:sz w:val="20"/>
                <w:szCs w:val="20"/>
                <w:lang w:val="ru-RU"/>
              </w:rPr>
              <w:t>Ответственный исполнитель</w:t>
            </w:r>
          </w:p>
        </w:tc>
      </w:tr>
      <w:tr w:rsidR="00D7145F" w:rsidRPr="0069124D" w14:paraId="3B65580A" w14:textId="77777777" w:rsidTr="00D7145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291EF" w14:textId="77777777" w:rsidR="00D7145F" w:rsidRPr="0042430D" w:rsidRDefault="00D7145F" w:rsidP="00E06C13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2430D">
              <w:rPr>
                <w:b/>
                <w:bCs/>
                <w:lang w:val="ru-RU"/>
              </w:rPr>
              <w:t>1. Информирование</w:t>
            </w:r>
          </w:p>
        </w:tc>
      </w:tr>
      <w:tr w:rsidR="00D7145F" w14:paraId="52F1023F" w14:textId="77777777" w:rsidTr="00D71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45C9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5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4F4CE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Актуализация и размещение в сети "Интернет" на официальном сайте администрации муниципального образования </w:t>
            </w:r>
            <w:r>
              <w:t>Илькинское сельское поселение Меленковского муниципального района Владимирской области</w:t>
            </w:r>
            <w:r>
              <w:rPr>
                <w:rFonts w:eastAsia="Times New Roman" w:cs="Arial"/>
              </w:rPr>
              <w:t>:</w:t>
            </w:r>
          </w:p>
          <w:p w14:paraId="754052EE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14:paraId="3FBA7B55" w14:textId="77777777" w:rsidR="00D7145F" w:rsidRDefault="00D7145F" w:rsidP="00E06C13">
            <w:pPr>
              <w:pStyle w:val="Standard"/>
            </w:pPr>
            <w:r>
              <w:rPr>
                <w:rFonts w:eastAsia="Times New Roman" w:cs="Arial"/>
              </w:rPr>
              <w:t>б) материалов, информационных писем, руководств по соблюдению обязательных требований;</w:t>
            </w:r>
          </w:p>
          <w:p w14:paraId="701A43EB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в) перечня индикаторов риска нарушения обязательных требований;</w:t>
            </w:r>
          </w:p>
          <w:p w14:paraId="3AAC789F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г) программы профилактики рисков причинения вреда (ущерба) охраняемым законом ценностям.</w:t>
            </w:r>
          </w:p>
          <w:p w14:paraId="059C351F" w14:textId="77777777" w:rsidR="00D7145F" w:rsidRPr="0042430D" w:rsidRDefault="00D7145F" w:rsidP="00E06C13">
            <w:pPr>
              <w:pStyle w:val="Standard"/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E9311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  <w:p w14:paraId="484CE4D8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3FB00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Должностные лица муниципального контроля</w:t>
            </w:r>
          </w:p>
        </w:tc>
      </w:tr>
      <w:tr w:rsidR="00D7145F" w14:paraId="4BCFD24E" w14:textId="77777777" w:rsidTr="00D7145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FFD29" w14:textId="77777777" w:rsidR="00D7145F" w:rsidRPr="0042430D" w:rsidRDefault="00D7145F" w:rsidP="00E06C1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42430D">
              <w:rPr>
                <w:b/>
                <w:bCs/>
                <w:lang w:val="ru-RU"/>
              </w:rPr>
              <w:lastRenderedPageBreak/>
              <w:t>2. Объявление предостережения</w:t>
            </w:r>
          </w:p>
        </w:tc>
      </w:tr>
      <w:tr w:rsidR="00D7145F" w14:paraId="38E4CEB5" w14:textId="77777777" w:rsidTr="00D71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3CDF4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5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15C2" w14:textId="77777777" w:rsidR="00D7145F" w:rsidRDefault="00D7145F" w:rsidP="00E06C13">
            <w:pPr>
              <w:pStyle w:val="Standard"/>
              <w:jc w:val="both"/>
            </w:pPr>
            <w:r>
              <w:rPr>
                <w:rFonts w:eastAsia="Times New Roman" w:cs="Arial"/>
              </w:rPr>
              <w:t xml:space="preserve">Выдача контролируемому лицу  предостережения о недопустимости нарушений обязательных требований при осуществлении деятельности Предостережение о недопустимости нарушения обязательных требований жилищного законодательства объявляется при наличии сведений о готовящихся нарушениях обязательных требований или признаках нарушений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с предложением принять меры по обеспечению соблюдения обязательных требований. </w:t>
            </w:r>
            <w:r>
              <w:t>В течение 10 рабочих дней со дня получения предостережения контрольное лицо вправе подать возражение в отношении предостережения.</w:t>
            </w:r>
          </w:p>
          <w:p w14:paraId="626C80BA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Срок рассмотрения возражения в отношении предостережения 15 дней со дня его получения.</w:t>
            </w:r>
          </w:p>
          <w:p w14:paraId="779343D2" w14:textId="77777777" w:rsidR="00D7145F" w:rsidRDefault="00D7145F" w:rsidP="00E06C13">
            <w:pPr>
              <w:pStyle w:val="Standard"/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DD0D7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1A432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Должностные лица муниципального контроля</w:t>
            </w:r>
          </w:p>
        </w:tc>
      </w:tr>
      <w:tr w:rsidR="00D7145F" w:rsidRPr="0042430D" w14:paraId="3001DB69" w14:textId="77777777" w:rsidTr="00D7145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AC69A" w14:textId="77777777" w:rsidR="00D7145F" w:rsidRPr="0042430D" w:rsidRDefault="00D7145F" w:rsidP="00E06C1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42430D">
              <w:rPr>
                <w:b/>
                <w:bCs/>
                <w:lang w:val="ru-RU"/>
              </w:rPr>
              <w:t>3. Консультирование</w:t>
            </w:r>
          </w:p>
        </w:tc>
      </w:tr>
      <w:tr w:rsidR="00D7145F" w14:paraId="5C33F866" w14:textId="77777777" w:rsidTr="00D71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2056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5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713D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14:paraId="3C18FD83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порядок проведения контрольных мероприятий;</w:t>
            </w:r>
          </w:p>
          <w:p w14:paraId="25C267F4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порядок осуществления профилактических мероприятий;</w:t>
            </w:r>
          </w:p>
          <w:p w14:paraId="2E1ABB8E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порядок принятия решений по итогам контрольных мероприятий;</w:t>
            </w:r>
          </w:p>
          <w:p w14:paraId="529A0E1A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порядок обжалования решений контрольного органа;</w:t>
            </w:r>
          </w:p>
          <w:p w14:paraId="7B1BDB46" w14:textId="77777777" w:rsidR="00D7145F" w:rsidRPr="0042430D" w:rsidRDefault="00D7145F" w:rsidP="00E06C13">
            <w:pPr>
              <w:pStyle w:val="Standard"/>
            </w:pPr>
            <w:r>
              <w:rPr>
                <w:rFonts w:eastAsia="Times New Roman" w:cs="Arial"/>
              </w:rPr>
              <w:t xml:space="preserve">- </w:t>
            </w:r>
            <w:r>
              <w:t>периодичности проведения контрольных мероприятий.</w:t>
            </w:r>
          </w:p>
          <w:p w14:paraId="76B818D8" w14:textId="77777777" w:rsidR="00D7145F" w:rsidRDefault="00D7145F" w:rsidP="00E06C13">
            <w:pPr>
              <w:pStyle w:val="ConsPlusNormal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проводится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также посредством размещения на официальном сайте письменного разъяснения. Письменное консультирование осуществляется по вопросу порядка обжалования решений Контрольного органа, а также при поступлении запроса о предоставлении письменного ответа.</w:t>
            </w:r>
          </w:p>
          <w:p w14:paraId="0F9DFF99" w14:textId="77777777" w:rsidR="00D7145F" w:rsidRDefault="00D7145F" w:rsidP="00E06C13">
            <w:pPr>
              <w:pStyle w:val="ConsPlusNormal"/>
              <w:jc w:val="both"/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3E10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0CF77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Должностные лица муниципального контроля</w:t>
            </w:r>
          </w:p>
        </w:tc>
      </w:tr>
      <w:tr w:rsidR="00D7145F" w:rsidRPr="0042430D" w14:paraId="6BDD9A6C" w14:textId="77777777" w:rsidTr="00D7145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37AC" w14:textId="77777777" w:rsidR="00D7145F" w:rsidRPr="0042430D" w:rsidRDefault="00D7145F" w:rsidP="00E06C1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42430D">
              <w:rPr>
                <w:b/>
                <w:bCs/>
                <w:lang w:val="ru-RU"/>
              </w:rPr>
              <w:lastRenderedPageBreak/>
              <w:t>4. Профилактический визит</w:t>
            </w:r>
          </w:p>
        </w:tc>
      </w:tr>
      <w:tr w:rsidR="00D7145F" w14:paraId="53BAE8B6" w14:textId="77777777" w:rsidTr="00D71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A1261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5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FD180" w14:textId="77777777" w:rsidR="00D7145F" w:rsidRDefault="00D7145F" w:rsidP="00E06C13">
            <w:pPr>
              <w:pStyle w:val="Standard"/>
            </w:pPr>
            <w:r>
              <w:rPr>
                <w:rFonts w:eastAsia="Times New Roman" w:cs="Arial"/>
              </w:rPr>
              <w:t>Профилактическая беседа проводится по месту осуществления деятельности контролируемого лица либо путем использования видеоконференцсвязи.</w:t>
            </w:r>
          </w:p>
          <w:p w14:paraId="54B51987" w14:textId="77777777" w:rsidR="00D7145F" w:rsidRDefault="00D7145F" w:rsidP="00E06C13">
            <w:pPr>
              <w:pStyle w:val="Standard"/>
            </w:pPr>
            <w:r>
              <w:rPr>
                <w:rFonts w:eastAsia="Times New Roman" w:cs="Arial"/>
              </w:rPr>
              <w:t>Обязательный профилактический визит проводится в отношении:</w:t>
            </w:r>
          </w:p>
          <w:p w14:paraId="42A13DF7" w14:textId="77777777" w:rsidR="00D7145F" w:rsidRDefault="00D7145F" w:rsidP="00E06C13">
            <w:pPr>
              <w:pStyle w:val="Standard"/>
              <w:widowControl/>
            </w:pPr>
            <w: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14:paraId="3ED2F21D" w14:textId="77777777" w:rsidR="00D7145F" w:rsidRDefault="00D7145F" w:rsidP="00E06C13">
            <w:pPr>
              <w:pStyle w:val="Standard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  <w:p w14:paraId="3D9F2404" w14:textId="77777777" w:rsidR="00D7145F" w:rsidRDefault="00D7145F" w:rsidP="00E06C13">
            <w:pPr>
              <w:pStyle w:val="Standard"/>
            </w:pPr>
            <w:r>
              <w:rPr>
                <w:rFonts w:eastAsia="Times New Roman" w:cs="Arial"/>
              </w:rPr>
              <w:t xml:space="preserve">Профилактический визит проводится по согласованию с контролируемыми лицами, с </w:t>
            </w:r>
            <w:r>
              <w:t>направлением контролируемому лицу уведомления в срок до 5 рабочих дней до даты его проведения. Результаты профилактического визита оформляются актом.</w:t>
            </w:r>
          </w:p>
          <w:p w14:paraId="1D35935C" w14:textId="77777777" w:rsidR="00D7145F" w:rsidRDefault="00D7145F" w:rsidP="00E06C13">
            <w:pPr>
              <w:pStyle w:val="Standard"/>
              <w:rPr>
                <w:rFonts w:eastAsia="Times New Roman" w:cs="Arial"/>
                <w:sz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2E519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BBE29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Должностные лица муниципального контроля</w:t>
            </w:r>
          </w:p>
        </w:tc>
      </w:tr>
      <w:tr w:rsidR="00D7145F" w14:paraId="081457AE" w14:textId="77777777" w:rsidTr="00D7145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1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2DEA6" w14:textId="2F467075" w:rsidR="00D7145F" w:rsidRDefault="00D7145F" w:rsidP="00D7145F">
            <w:pPr>
              <w:pStyle w:val="TableContents"/>
              <w:jc w:val="center"/>
              <w:rPr>
                <w:lang w:val="ru-RU"/>
              </w:rPr>
            </w:pPr>
            <w:r w:rsidRPr="0042430D">
              <w:rPr>
                <w:b/>
                <w:bCs/>
                <w:lang w:val="ru-RU"/>
              </w:rPr>
              <w:t>5. Обобщение правоприменительной практики</w:t>
            </w:r>
          </w:p>
        </w:tc>
      </w:tr>
      <w:tr w:rsidR="00D7145F" w14:paraId="5BD76209" w14:textId="77777777" w:rsidTr="00D71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E076F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5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2C2E" w14:textId="77777777" w:rsidR="00D7145F" w:rsidRDefault="00D7145F" w:rsidP="00E06C13">
            <w:pPr>
              <w:pStyle w:val="Standard"/>
              <w:widowControl/>
              <w:tabs>
                <w:tab w:val="left" w:pos="1134"/>
              </w:tabs>
              <w:jc w:val="both"/>
            </w:pPr>
            <w:r>
              <w:t xml:space="preserve">Обобщение правоприменительной практики организации и проведения муниципального жилищного контроля, размещение на официальном сайте </w:t>
            </w:r>
            <w:r>
              <w:rPr>
                <w:rFonts w:eastAsia="Times New Roman" w:cs="Arial"/>
              </w:rPr>
              <w:t xml:space="preserve">администрации муниципального образования </w:t>
            </w:r>
            <w:r>
              <w:t>Илькинское сельское поселение Меленковского муниципального района Владимирской области в информационно-телекоммуникационной сети "Интернет".</w:t>
            </w:r>
          </w:p>
          <w:p w14:paraId="675BA81E" w14:textId="77777777" w:rsidR="00D7145F" w:rsidRDefault="00D7145F" w:rsidP="00E06C13">
            <w:pPr>
              <w:pStyle w:val="Standard"/>
              <w:widowControl/>
              <w:tabs>
                <w:tab w:val="left" w:pos="1134"/>
              </w:tabs>
              <w:jc w:val="both"/>
            </w:pPr>
            <w:r>
              <w:t>Подготовка доклада с результатами обобщения правоприменительной практики, с публичным обсуждением проекта доклада.</w:t>
            </w:r>
          </w:p>
          <w:p w14:paraId="424D64B5" w14:textId="77777777" w:rsidR="00D7145F" w:rsidRDefault="00D7145F" w:rsidP="00E06C13">
            <w:pPr>
              <w:pStyle w:val="Standard"/>
              <w:widowControl/>
              <w:tabs>
                <w:tab w:val="left" w:pos="1134"/>
              </w:tabs>
              <w:jc w:val="both"/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5D7B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 1 марта года, следующего за отчетным</w:t>
            </w: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F679" w14:textId="77777777" w:rsidR="00D7145F" w:rsidRDefault="00D7145F" w:rsidP="00E06C1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Должностные лица муниципального контроля</w:t>
            </w:r>
          </w:p>
        </w:tc>
      </w:tr>
    </w:tbl>
    <w:p w14:paraId="70D8EA8D" w14:textId="77777777" w:rsidR="00D7145F" w:rsidRDefault="00D7145F" w:rsidP="00D7145F">
      <w:pPr>
        <w:pStyle w:val="Standard"/>
        <w:jc w:val="center"/>
        <w:outlineLvl w:val="1"/>
        <w:rPr>
          <w:b/>
        </w:rPr>
      </w:pPr>
    </w:p>
    <w:p w14:paraId="4CAB2A05" w14:textId="77777777" w:rsidR="00D7145F" w:rsidRDefault="00D7145F" w:rsidP="00D7145F">
      <w:pPr>
        <w:pStyle w:val="Standard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4. Показатели результативности и эффективности Программы</w:t>
      </w:r>
    </w:p>
    <w:p w14:paraId="5D77D2F6" w14:textId="77777777" w:rsidR="00D7145F" w:rsidRPr="00D12A0F" w:rsidRDefault="00D7145F" w:rsidP="00D7145F">
      <w:pPr>
        <w:pStyle w:val="Standard"/>
        <w:ind w:firstLine="720"/>
        <w:jc w:val="both"/>
        <w:rPr>
          <w:bCs/>
        </w:rPr>
      </w:pPr>
    </w:p>
    <w:p w14:paraId="58E51CB4" w14:textId="77777777" w:rsidR="00D7145F" w:rsidRPr="00D12A0F" w:rsidRDefault="00D7145F" w:rsidP="00D7145F">
      <w:pPr>
        <w:pStyle w:val="Standard"/>
        <w:ind w:firstLine="720"/>
        <w:jc w:val="both"/>
        <w:rPr>
          <w:bCs/>
        </w:rPr>
      </w:pPr>
      <w:r w:rsidRPr="00D12A0F">
        <w:rPr>
          <w:bCs/>
          <w:lang/>
        </w:rPr>
        <w:t>4.1. Оценка результативности и эффективности Программ</w:t>
      </w:r>
      <w:r w:rsidRPr="00D12A0F">
        <w:rPr>
          <w:bCs/>
          <w:lang/>
        </w:rPr>
        <w:t xml:space="preserve">ы </w:t>
      </w:r>
      <w:r w:rsidRPr="00D12A0F">
        <w:rPr>
          <w:bCs/>
          <w:lang/>
        </w:rPr>
        <w:t>профилактики осуществляется в течение всего срока реализации Программы профилактики и (при необходимости) после ее реализации.</w:t>
      </w:r>
    </w:p>
    <w:p w14:paraId="688B1076" w14:textId="77777777" w:rsidR="00D7145F" w:rsidRPr="00D12A0F" w:rsidRDefault="00D7145F" w:rsidP="00D7145F">
      <w:pPr>
        <w:pStyle w:val="Standard"/>
        <w:ind w:firstLine="720"/>
        <w:jc w:val="both"/>
        <w:rPr>
          <w:bCs/>
          <w:lang/>
        </w:rPr>
      </w:pPr>
      <w:r w:rsidRPr="00D12A0F">
        <w:rPr>
          <w:bCs/>
          <w:lang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 .</w:t>
      </w:r>
    </w:p>
    <w:p w14:paraId="3A036E5C" w14:textId="77777777" w:rsidR="00D7145F" w:rsidRPr="00D12A0F" w:rsidRDefault="00D7145F" w:rsidP="00D7145F">
      <w:pPr>
        <w:pStyle w:val="Standard"/>
        <w:ind w:firstLine="720"/>
        <w:jc w:val="both"/>
        <w:rPr>
          <w:bCs/>
        </w:rPr>
      </w:pPr>
      <w:r w:rsidRPr="00D12A0F">
        <w:rPr>
          <w:bCs/>
          <w:lang/>
        </w:rPr>
        <w:t>4.2. Реализация программы профилактики способствует:</w:t>
      </w:r>
    </w:p>
    <w:p w14:paraId="30ADA40D" w14:textId="77777777" w:rsidR="00D7145F" w:rsidRPr="00D12A0F" w:rsidRDefault="00D7145F" w:rsidP="00D7145F">
      <w:pPr>
        <w:pStyle w:val="Standard"/>
        <w:ind w:firstLine="720"/>
        <w:jc w:val="both"/>
        <w:rPr>
          <w:bCs/>
        </w:rPr>
      </w:pPr>
      <w:r w:rsidRPr="00D12A0F">
        <w:rPr>
          <w:bCs/>
          <w:lang/>
        </w:rPr>
        <w:t>-</w:t>
      </w:r>
      <w:r w:rsidRPr="00D12A0F">
        <w:rPr>
          <w:bCs/>
          <w:lang/>
        </w:rPr>
        <w:t xml:space="preserve"> </w:t>
      </w:r>
      <w:r w:rsidRPr="00D12A0F">
        <w:rPr>
          <w:bCs/>
          <w:lang/>
        </w:rPr>
        <w:t xml:space="preserve">увеличению доли контролируемых лиц, соблюдающих </w:t>
      </w:r>
      <w:r w:rsidRPr="00D12A0F">
        <w:rPr>
          <w:bCs/>
          <w:lang/>
        </w:rPr>
        <w:t>обязательные требования</w:t>
      </w:r>
      <w:r w:rsidRPr="00D12A0F">
        <w:rPr>
          <w:bCs/>
          <w:lang/>
        </w:rPr>
        <w:t xml:space="preserve"> </w:t>
      </w:r>
      <w:r w:rsidRPr="00D12A0F">
        <w:rPr>
          <w:bCs/>
          <w:lang/>
        </w:rPr>
        <w:lastRenderedPageBreak/>
        <w:t>жилищного законодательства Российской Федерации;</w:t>
      </w:r>
    </w:p>
    <w:p w14:paraId="107B5E64" w14:textId="77777777" w:rsidR="00D7145F" w:rsidRPr="00D12A0F" w:rsidRDefault="00D7145F" w:rsidP="00D7145F">
      <w:pPr>
        <w:pStyle w:val="Standard"/>
        <w:ind w:firstLine="720"/>
        <w:jc w:val="both"/>
        <w:rPr>
          <w:bCs/>
        </w:rPr>
      </w:pPr>
      <w:r w:rsidRPr="00D12A0F">
        <w:rPr>
          <w:bCs/>
          <w:lang/>
        </w:rPr>
        <w:t>-</w:t>
      </w:r>
      <w:r w:rsidRPr="00D12A0F">
        <w:rPr>
          <w:bCs/>
          <w:lang/>
        </w:rPr>
        <w:t xml:space="preserve"> </w:t>
      </w:r>
      <w:r w:rsidRPr="00D12A0F">
        <w:rPr>
          <w:bCs/>
          <w:lang/>
        </w:rPr>
        <w:t>повышению качества предоставляемых жилищных и коммунальных услуг;</w:t>
      </w:r>
    </w:p>
    <w:p w14:paraId="67E0E9BC" w14:textId="77777777" w:rsidR="00D7145F" w:rsidRPr="00D12A0F" w:rsidRDefault="00D7145F" w:rsidP="00D7145F">
      <w:pPr>
        <w:pStyle w:val="Standard"/>
        <w:ind w:firstLine="720"/>
        <w:jc w:val="both"/>
        <w:rPr>
          <w:bCs/>
        </w:rPr>
      </w:pPr>
      <w:r w:rsidRPr="00D12A0F">
        <w:rPr>
          <w:bCs/>
          <w:lang/>
        </w:rPr>
        <w:t>-</w:t>
      </w:r>
      <w:r w:rsidRPr="00D12A0F">
        <w:rPr>
          <w:bCs/>
          <w:lang/>
        </w:rPr>
        <w:t xml:space="preserve"> </w:t>
      </w:r>
      <w:r w:rsidRPr="00D12A0F">
        <w:rPr>
          <w:bCs/>
          <w:lang/>
        </w:rPr>
        <w:t>развитию системы профилактических мероприятий</w:t>
      </w:r>
      <w:r w:rsidRPr="00D12A0F">
        <w:rPr>
          <w:bCs/>
          <w:lang/>
        </w:rPr>
        <w:t>;</w:t>
      </w:r>
    </w:p>
    <w:p w14:paraId="0AD04150" w14:textId="03118889" w:rsidR="00D7145F" w:rsidRPr="00013A37" w:rsidRDefault="00D7145F" w:rsidP="00D7145F">
      <w:pPr>
        <w:pStyle w:val="Standard"/>
        <w:ind w:firstLine="720"/>
        <w:jc w:val="both"/>
      </w:pPr>
      <w:r w:rsidRPr="00D12A0F">
        <w:rPr>
          <w:bCs/>
          <w:lang/>
        </w:rPr>
        <w:t xml:space="preserve">- </w:t>
      </w:r>
      <w:r w:rsidRPr="00D12A0F">
        <w:rPr>
          <w:bCs/>
        </w:rPr>
        <w:t xml:space="preserve">позволит предупредить нарушения юридическими лицами, индивидуальными предпринимателями и гражданами обязательных требований в сфере </w:t>
      </w:r>
      <w:r w:rsidRPr="00D12A0F">
        <w:rPr>
          <w:bCs/>
          <w:lang/>
        </w:rPr>
        <w:t xml:space="preserve">муниципального </w:t>
      </w:r>
      <w:r w:rsidRPr="00D12A0F">
        <w:rPr>
          <w:bCs/>
        </w:rPr>
        <w:t xml:space="preserve">жилищного </w:t>
      </w:r>
      <w:r w:rsidRPr="00D12A0F">
        <w:rPr>
          <w:bCs/>
          <w:lang/>
        </w:rPr>
        <w:t>контроля</w:t>
      </w:r>
      <w:r w:rsidRPr="00D12A0F">
        <w:rPr>
          <w:bCs/>
        </w:rPr>
        <w:t>, устранить причины, факторы и условия, способствующие нарушениям обязательных требований, а также снизить уровень нарушений требований жилищного законодательства Российской Федерации при увеличении количества и качества проводимых профилактических мероприятий.</w:t>
      </w:r>
    </w:p>
    <w:sectPr w:rsidR="00D7145F" w:rsidRPr="00013A37" w:rsidSect="007D486A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B47F" w14:textId="77777777" w:rsidR="009C2393" w:rsidRDefault="009C2393" w:rsidP="0045685E">
      <w:pPr>
        <w:spacing w:after="0" w:line="240" w:lineRule="auto"/>
      </w:pPr>
      <w:r>
        <w:separator/>
      </w:r>
    </w:p>
  </w:endnote>
  <w:endnote w:type="continuationSeparator" w:id="0">
    <w:p w14:paraId="7E3330EA" w14:textId="77777777" w:rsidR="009C2393" w:rsidRDefault="009C2393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ora LGC Uni">
    <w:altName w:val="Calibri"/>
    <w:charset w:val="00"/>
    <w:family w:val="auto"/>
    <w:pitch w:val="default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D806" w14:textId="77777777" w:rsidR="009C2393" w:rsidRDefault="009C2393" w:rsidP="0045685E">
      <w:pPr>
        <w:spacing w:after="0" w:line="240" w:lineRule="auto"/>
      </w:pPr>
      <w:r>
        <w:separator/>
      </w:r>
    </w:p>
  </w:footnote>
  <w:footnote w:type="continuationSeparator" w:id="0">
    <w:p w14:paraId="0EF8DB10" w14:textId="77777777" w:rsidR="009C2393" w:rsidRDefault="009C2393" w:rsidP="0045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3390"/>
    <w:rsid w:val="00013A37"/>
    <w:rsid w:val="0006289D"/>
    <w:rsid w:val="00080A93"/>
    <w:rsid w:val="000B4299"/>
    <w:rsid w:val="000D13C4"/>
    <w:rsid w:val="000E28D2"/>
    <w:rsid w:val="00115781"/>
    <w:rsid w:val="001451A2"/>
    <w:rsid w:val="001879A5"/>
    <w:rsid w:val="001A2265"/>
    <w:rsid w:val="001D1E83"/>
    <w:rsid w:val="002140C5"/>
    <w:rsid w:val="002208DC"/>
    <w:rsid w:val="00224E97"/>
    <w:rsid w:val="00227AF4"/>
    <w:rsid w:val="00240960"/>
    <w:rsid w:val="00274CB2"/>
    <w:rsid w:val="002C47F7"/>
    <w:rsid w:val="002F27B1"/>
    <w:rsid w:val="003113C4"/>
    <w:rsid w:val="00316366"/>
    <w:rsid w:val="00363B6B"/>
    <w:rsid w:val="003757ED"/>
    <w:rsid w:val="00380AB1"/>
    <w:rsid w:val="003A366C"/>
    <w:rsid w:val="003F5480"/>
    <w:rsid w:val="00430D82"/>
    <w:rsid w:val="0045685E"/>
    <w:rsid w:val="004C73A4"/>
    <w:rsid w:val="0050651E"/>
    <w:rsid w:val="0052554B"/>
    <w:rsid w:val="005421A3"/>
    <w:rsid w:val="00585C22"/>
    <w:rsid w:val="005A7AB8"/>
    <w:rsid w:val="005B783B"/>
    <w:rsid w:val="00616109"/>
    <w:rsid w:val="00617975"/>
    <w:rsid w:val="0064140B"/>
    <w:rsid w:val="00665AAC"/>
    <w:rsid w:val="00671FAF"/>
    <w:rsid w:val="00703A39"/>
    <w:rsid w:val="00705DD7"/>
    <w:rsid w:val="0077798F"/>
    <w:rsid w:val="00780E5E"/>
    <w:rsid w:val="007A6B17"/>
    <w:rsid w:val="007B0234"/>
    <w:rsid w:val="007B6C6F"/>
    <w:rsid w:val="007C5AA1"/>
    <w:rsid w:val="007D486A"/>
    <w:rsid w:val="008015B1"/>
    <w:rsid w:val="00803E68"/>
    <w:rsid w:val="008266B2"/>
    <w:rsid w:val="00840F7B"/>
    <w:rsid w:val="00857FA8"/>
    <w:rsid w:val="008677A7"/>
    <w:rsid w:val="008C4760"/>
    <w:rsid w:val="0095227C"/>
    <w:rsid w:val="009C2393"/>
    <w:rsid w:val="009E7C70"/>
    <w:rsid w:val="00A04319"/>
    <w:rsid w:val="00A050A1"/>
    <w:rsid w:val="00A205C0"/>
    <w:rsid w:val="00A758E5"/>
    <w:rsid w:val="00A80F4E"/>
    <w:rsid w:val="00A922BA"/>
    <w:rsid w:val="00A93E73"/>
    <w:rsid w:val="00AC515F"/>
    <w:rsid w:val="00AD4AFB"/>
    <w:rsid w:val="00AF1883"/>
    <w:rsid w:val="00AF1E86"/>
    <w:rsid w:val="00AF6F0E"/>
    <w:rsid w:val="00B143D2"/>
    <w:rsid w:val="00B45949"/>
    <w:rsid w:val="00B76F5D"/>
    <w:rsid w:val="00BE24B3"/>
    <w:rsid w:val="00C0745F"/>
    <w:rsid w:val="00C21318"/>
    <w:rsid w:val="00C55CF6"/>
    <w:rsid w:val="00D450C6"/>
    <w:rsid w:val="00D7145F"/>
    <w:rsid w:val="00D767E0"/>
    <w:rsid w:val="00D84FDA"/>
    <w:rsid w:val="00DB2512"/>
    <w:rsid w:val="00DC4AB2"/>
    <w:rsid w:val="00E366DB"/>
    <w:rsid w:val="00E45E9B"/>
    <w:rsid w:val="00E97FDA"/>
    <w:rsid w:val="00EA6509"/>
    <w:rsid w:val="00EB7782"/>
    <w:rsid w:val="00EC22E2"/>
    <w:rsid w:val="00F0611B"/>
    <w:rsid w:val="00F0688B"/>
    <w:rsid w:val="00F353E1"/>
    <w:rsid w:val="00F52583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A5907"/>
  <w15:chartTrackingRefBased/>
  <w15:docId w15:val="{AECDB3AC-0758-4123-83F0-FEB1C7F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qFormat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5685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685E"/>
    <w:rPr>
      <w:lang w:eastAsia="en-US"/>
    </w:rPr>
  </w:style>
  <w:style w:type="character" w:styleId="a6">
    <w:name w:val="footnote reference"/>
    <w:uiPriority w:val="99"/>
    <w:semiHidden/>
    <w:unhideWhenUsed/>
    <w:rsid w:val="0045685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5685E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5685E"/>
    <w:rPr>
      <w:lang w:eastAsia="en-US"/>
    </w:rPr>
  </w:style>
  <w:style w:type="character" w:styleId="a9">
    <w:name w:val="endnote reference"/>
    <w:uiPriority w:val="99"/>
    <w:semiHidden/>
    <w:unhideWhenUsed/>
    <w:rsid w:val="0045685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03E6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03E68"/>
    <w:rPr>
      <w:sz w:val="22"/>
      <w:szCs w:val="22"/>
      <w:lang w:eastAsia="en-US"/>
    </w:rPr>
  </w:style>
  <w:style w:type="character" w:customStyle="1" w:styleId="2">
    <w:name w:val="Основной шрифт абзаца2"/>
    <w:rsid w:val="000B4299"/>
  </w:style>
  <w:style w:type="paragraph" w:customStyle="1" w:styleId="Textbody">
    <w:name w:val="Text body"/>
    <w:basedOn w:val="Standard"/>
    <w:rsid w:val="00013A37"/>
    <w:pPr>
      <w:widowControl/>
      <w:spacing w:after="140" w:line="276" w:lineRule="auto"/>
    </w:pPr>
    <w:rPr>
      <w:rFonts w:ascii="Tempora LGC Uni" w:eastAsia="Droid Sans Fallback" w:hAnsi="Tempora LGC Uni" w:cs="FreeSans"/>
      <w:lang w:eastAsia="zh-CN" w:bidi="hi-IN"/>
    </w:rPr>
  </w:style>
  <w:style w:type="paragraph" w:customStyle="1" w:styleId="TableContents">
    <w:name w:val="Table Contents"/>
    <w:basedOn w:val="Standard"/>
    <w:rsid w:val="00D7145F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2021-07-13T10:38:00Z</dcterms:created>
  <dcterms:modified xsi:type="dcterms:W3CDTF">2021-12-10T06:50:00Z</dcterms:modified>
</cp:coreProperties>
</file>