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3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РОССИЙСКАЯ ФЕДЕРАЦИЯ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ВЛАДИМИРСКАЯ ОБЛАСТЬ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СОВЕТ НАРОДНЫХ ДЕПУТАТОВ МУНИЦИПАЛЬНОГО ОБРАЗОВАНИЯ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ИЛЬКИНСКОЕ МЕЛЕНКОВСКОГО РАЙОНА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Р Е Ш Е Н И Е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25 апреля 2016 г. № 19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О порядке размещения сведений о доходах, расходах, об имуществе и обязательствах имущественного характера лиц, замещающих муниципальные должности в Совете народных депутатов муниципального образования Илькинское Меленковского района, и членов их семей в информационно-телекоммуникационной сети "Интернет"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РФ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Уставом муниципального образования Илькинское, Совет народных депутатов муниципального образования Илькинское Меленковского района,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 е ш и л: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муниципального образования Илькинское Меленковского района,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опубликования.</w:t>
      </w:r>
    </w:p>
    <w:p w:rsidR="00E3210A" w:rsidRPr="00E3210A" w:rsidRDefault="00E3210A" w:rsidP="00E32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Настоящее решение подлежит размещению на официальном сайте администрации муниципального образования Илькинское Меленковского района, опубликованию (обнародованию) в информационном бюллетене «Вестник администрации муниципального образования Илькинское Меленковского района» и вступает в силу со дня официального опубликования (обнародования).</w:t>
      </w:r>
    </w:p>
    <w:p w:rsidR="00E3210A" w:rsidRPr="00E3210A" w:rsidRDefault="00E3210A" w:rsidP="00E32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Контроль за исполнением настоящего решения оставляю за собой.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Председатель Совета народных депутатов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Глава муниципального образования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 Меленковского района О.С Зайцева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Приложение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к решению Совета народных депутатов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lastRenderedPageBreak/>
        <w:t>муниципального образования Илькинское Меленковского района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 25.04.2016 г № 19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Порядок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размещения сведений о доходах, расходах, об имуществе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и обязательствах имущественного характера лиц, замещающих муниципальные должности в Совете народных депутатов муниципального образования Илькинское Меленковского района,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 Настоящим Порядком устанавливаются обязанности уполномоченных лиц органа местного самоуправления муниципального образования Илькинское Меленковского района по размещению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муниципального образования Илькинское Меленковского района (далее - лица, замещающие муниципальные должности), их супругов (супруг) и несовершеннолетних детей на официальном сайте администрации муниципального образования Илькинское Меленковского районав информационно-телекоммуникационной сети "Интернет" по адресу </w:t>
      </w:r>
      <w:hyperlink r:id="rId6" w:history="1">
        <w:r w:rsidRPr="00E3210A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val="en-US" w:eastAsia="ru-RU"/>
          </w:rPr>
          <w:t>www.ilkino.ru</w:t>
        </w:r>
      </w:hyperlink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Действие настоящего Порядка распространяется на следующих лиц, замещающих муниципальные должности: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Par72"/>
      <w:bookmarkEnd w:id="0"/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депутатов (осуществляющих деятельность на постоянной и непостоянной основе);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образования);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голоса.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2. На официальном сайте администрации муниципального образования в информационно-телекоммуникационной сети "Интернет" по адресу </w:t>
      </w: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>www.ilkino.ru </w:t>
      </w: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в Совете народных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а) перечень объектов недвижимого имущества, принадлежащих лицу, замещающему муниципальную должность в Совете народных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 в Совете народных депутатов, его супруге (супругу) и несовершеннолетним детям;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в) декларированный годовой доход лица, замещающего муниципальную должность в Совете народных депутатов, его супруги (супруга) и несовершеннолетних детей;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3. В размещаемых на официальном сайте администрации муниципального образования Илькинское Меленковского районав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lastRenderedPageBreak/>
        <w:t>д) информацию, отнесенную к государственной тайне или являющуюся конфиденциальной.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 в Совете народных депутатов, находятся в информационно-телекоммуникационной сети "Интернет по адресу </w:t>
      </w: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>www.ilkino.ru</w:t>
      </w: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и ежегодно обновляются в течение 14 рабочих дней со дня истечения срока, установленного для их подачи.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 </w:t>
      </w:r>
      <w:r w:rsidRPr="00E3210A"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  <w:t>www.ilkino.ru</w:t>
      </w: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информационно-телекоммуникационной сети "Интернет" по адресу </w:t>
      </w:r>
      <w:r w:rsidRPr="00E3210A"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  <w:t>www.ilkino.ru</w:t>
      </w: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Приложение № 1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к Порядкуразмещения сведений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о доходах, расходах, об имуществе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 обязательствах имущественного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характера лиц, замещающих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муниципальные должности в Совете народных депутатов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муниципального образования Илькинское Меленковского района,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 членов их семей в информационно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-телекоммуникационной сети "Интернет"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 представления этих сведений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общероссийским средствам массовой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информации для опубликования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lastRenderedPageBreak/>
        <w:t>Сведения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о доходах, об имуществе и обязательствах имущественного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характера ____________________________________ и членов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(полное наименование должности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 указанием органа местного самоуправления) его семьи за период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 1 января по 31 декабря 20__ года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1381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0"/>
        <w:gridCol w:w="1322"/>
        <w:gridCol w:w="1303"/>
        <w:gridCol w:w="1112"/>
        <w:gridCol w:w="1533"/>
        <w:gridCol w:w="1578"/>
        <w:gridCol w:w="1713"/>
        <w:gridCol w:w="1127"/>
        <w:gridCol w:w="1743"/>
        <w:gridCol w:w="414"/>
      </w:tblGrid>
      <w:tr w:rsidR="00E3210A" w:rsidRPr="00E3210A" w:rsidTr="00E3210A">
        <w:trPr>
          <w:tblCellSpacing w:w="0" w:type="dxa"/>
        </w:trPr>
        <w:tc>
          <w:tcPr>
            <w:tcW w:w="19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Деклари рованный годовой доход за ____ год (руб.)</w:t>
            </w:r>
          </w:p>
        </w:tc>
        <w:tc>
          <w:tcPr>
            <w:tcW w:w="5475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3210A" w:rsidRPr="00E3210A" w:rsidTr="00E3210A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3210A" w:rsidRPr="00E3210A" w:rsidRDefault="00E3210A" w:rsidP="00E321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3210A" w:rsidRPr="00E3210A" w:rsidRDefault="00E3210A" w:rsidP="00E321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объек</w:t>
            </w:r>
          </w:p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тов недвижимости</w:t>
            </w:r>
          </w:p>
        </w:tc>
        <w:tc>
          <w:tcPr>
            <w:tcW w:w="11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15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и марка транспортных средств</w:t>
            </w:r>
          </w:p>
        </w:tc>
        <w:tc>
          <w:tcPr>
            <w:tcW w:w="17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3210A" w:rsidRPr="00E3210A" w:rsidTr="00E3210A">
        <w:trPr>
          <w:trHeight w:val="195"/>
          <w:tblCellSpacing w:w="0" w:type="dxa"/>
        </w:trPr>
        <w:tc>
          <w:tcPr>
            <w:tcW w:w="19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Ф.И.О.</w:t>
            </w:r>
          </w:p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лица,</w:t>
            </w:r>
          </w:p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замещающего</w:t>
            </w:r>
          </w:p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муниципальную должность</w:t>
            </w:r>
          </w:p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(члены семьи без указания Ф.И.О.)</w:t>
            </w:r>
          </w:p>
        </w:tc>
        <w:tc>
          <w:tcPr>
            <w:tcW w:w="13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Приложение № 2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к Порядкуразмещения сведений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о доходах, расходах, об имуществе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 обязательствах имущественного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характера лиц, замещающих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муниципальные должности в Совете народных депутатов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муниципального образования Илькинское Меленковского района,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 членов их семей в информационно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-телекоммуникационной сети "Интернет"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 представления этих сведений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общероссийским средствам массовой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информации для опубликования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1" w:name="Par179"/>
      <w:bookmarkEnd w:id="1"/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(полное наименование муниципальной должности с указанием ОМСУ)</w:t>
      </w:r>
    </w:p>
    <w:p w:rsidR="00E3210A" w:rsidRPr="00E3210A" w:rsidRDefault="00E3210A" w:rsidP="00E32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его супруги (супруга), несовершеннолетних детей за три последних года, предшествующих отчетному периоду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1356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91"/>
        <w:gridCol w:w="6107"/>
        <w:gridCol w:w="3962"/>
      </w:tblGrid>
      <w:tr w:rsidR="00E3210A" w:rsidRPr="00E3210A" w:rsidTr="00E3210A">
        <w:trPr>
          <w:tblCellSpacing w:w="0" w:type="dxa"/>
        </w:trPr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Источник получения средств, за счет которых приобретено имущество &lt;4&gt;</w:t>
            </w:r>
          </w:p>
        </w:tc>
      </w:tr>
      <w:tr w:rsidR="00E3210A" w:rsidRPr="00E3210A" w:rsidTr="00E3210A">
        <w:trPr>
          <w:tblCellSpacing w:w="0" w:type="dxa"/>
        </w:trPr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_____________________</w:t>
            </w:r>
          </w:p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(указать фамилию, имя,</w:t>
            </w:r>
          </w:p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отчество лица, замещающего</w:t>
            </w:r>
          </w:p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муниципальную должность)</w:t>
            </w:r>
          </w:p>
        </w:tc>
        <w:tc>
          <w:tcPr>
            <w:tcW w:w="5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3210A" w:rsidRPr="00E3210A" w:rsidTr="00E3210A">
        <w:trPr>
          <w:tblCellSpacing w:w="0" w:type="dxa"/>
        </w:trPr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_____________________</w:t>
            </w:r>
          </w:p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(указать "супруга" или</w:t>
            </w:r>
          </w:p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"супруг" без ФИО) &lt;1&gt;</w:t>
            </w:r>
          </w:p>
        </w:tc>
        <w:tc>
          <w:tcPr>
            <w:tcW w:w="5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3210A" w:rsidRPr="00E3210A" w:rsidTr="00E3210A">
        <w:trPr>
          <w:tblCellSpacing w:w="0" w:type="dxa"/>
        </w:trPr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_____________________</w:t>
            </w:r>
          </w:p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(указать "дочь" или</w:t>
            </w:r>
          </w:p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"сын" без ФИО) &lt;2&gt;</w:t>
            </w:r>
          </w:p>
        </w:tc>
        <w:tc>
          <w:tcPr>
            <w:tcW w:w="5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3210A" w:rsidRPr="00E3210A" w:rsidRDefault="00E3210A" w:rsidP="00E321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321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lastRenderedPageBreak/>
        <w:t>Примечание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2" w:name="Par219"/>
      <w:bookmarkEnd w:id="2"/>
      <w:r w:rsidRPr="00E3210A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&lt;1&gt; Указывается в случае, если сделки (сделка) совершены супругой (супругом).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3" w:name="Par220"/>
      <w:bookmarkEnd w:id="3"/>
      <w:r w:rsidRPr="00E3210A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&lt;2&gt; Указывается в случае, если сделки (сделка) совершены несовершеннолетним ребенком.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4" w:name="Par221"/>
      <w:bookmarkEnd w:id="4"/>
      <w:r w:rsidRPr="00E3210A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5" w:name="Par222"/>
      <w:bookmarkEnd w:id="5"/>
      <w:r w:rsidRPr="00E3210A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3210A" w:rsidRPr="00E3210A" w:rsidRDefault="00E3210A" w:rsidP="00E32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210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83420" w:rsidRDefault="00883420">
      <w:bookmarkStart w:id="6" w:name="_GoBack"/>
      <w:bookmarkEnd w:id="6"/>
    </w:p>
    <w:sectPr w:rsidR="0088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2B1"/>
    <w:multiLevelType w:val="multilevel"/>
    <w:tmpl w:val="3A28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0A"/>
    <w:rsid w:val="00883420"/>
    <w:rsid w:val="00E3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E3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210A"/>
    <w:rPr>
      <w:b/>
      <w:bCs/>
    </w:rPr>
  </w:style>
  <w:style w:type="character" w:customStyle="1" w:styleId="apple-converted-space">
    <w:name w:val="apple-converted-space"/>
    <w:basedOn w:val="a0"/>
    <w:rsid w:val="00E3210A"/>
  </w:style>
  <w:style w:type="paragraph" w:styleId="a4">
    <w:name w:val="Normal (Web)"/>
    <w:basedOn w:val="a"/>
    <w:uiPriority w:val="99"/>
    <w:unhideWhenUsed/>
    <w:rsid w:val="00E3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3210A"/>
    <w:rPr>
      <w:i/>
      <w:iCs/>
    </w:rPr>
  </w:style>
  <w:style w:type="character" w:styleId="a6">
    <w:name w:val="Hyperlink"/>
    <w:basedOn w:val="a0"/>
    <w:uiPriority w:val="99"/>
    <w:semiHidden/>
    <w:unhideWhenUsed/>
    <w:rsid w:val="00E32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E3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210A"/>
    <w:rPr>
      <w:b/>
      <w:bCs/>
    </w:rPr>
  </w:style>
  <w:style w:type="character" w:customStyle="1" w:styleId="apple-converted-space">
    <w:name w:val="apple-converted-space"/>
    <w:basedOn w:val="a0"/>
    <w:rsid w:val="00E3210A"/>
  </w:style>
  <w:style w:type="paragraph" w:styleId="a4">
    <w:name w:val="Normal (Web)"/>
    <w:basedOn w:val="a"/>
    <w:uiPriority w:val="99"/>
    <w:unhideWhenUsed/>
    <w:rsid w:val="00E3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3210A"/>
    <w:rPr>
      <w:i/>
      <w:iCs/>
    </w:rPr>
  </w:style>
  <w:style w:type="character" w:styleId="a6">
    <w:name w:val="Hyperlink"/>
    <w:basedOn w:val="a0"/>
    <w:uiPriority w:val="99"/>
    <w:semiHidden/>
    <w:unhideWhenUsed/>
    <w:rsid w:val="00E32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k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1847</Words>
  <Characters>10528</Characters>
  <Application>Microsoft Office Word</Application>
  <DocSecurity>0</DocSecurity>
  <Lines>87</Lines>
  <Paragraphs>24</Paragraphs>
  <ScaleCrop>false</ScaleCrop>
  <Company>Krokoz™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2017-06-28T06:24:00Z</dcterms:created>
  <dcterms:modified xsi:type="dcterms:W3CDTF">2017-06-28T06:24:00Z</dcterms:modified>
</cp:coreProperties>
</file>